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4B" w:rsidRPr="00E12C88" w:rsidRDefault="0090134B" w:rsidP="0090134B">
      <w:pPr>
        <w:pStyle w:val="NormalnyWeb"/>
        <w:pageBreakBefore/>
        <w:spacing w:before="0" w:beforeAutospacing="0" w:after="0"/>
        <w:ind w:left="6372" w:right="-108"/>
      </w:pPr>
      <w:r w:rsidRPr="00E12C88">
        <w:rPr>
          <w:sz w:val="22"/>
          <w:szCs w:val="22"/>
        </w:rPr>
        <w:t>Strzelce, dnia 09.01.2015r.</w:t>
      </w:r>
    </w:p>
    <w:p w:rsidR="0090134B" w:rsidRPr="00B05682" w:rsidRDefault="0090134B" w:rsidP="0090134B">
      <w:pPr>
        <w:pStyle w:val="NormalnyWeb"/>
        <w:spacing w:before="0" w:beforeAutospacing="0" w:after="0"/>
        <w:ind w:right="-108"/>
      </w:pPr>
      <w:r w:rsidRPr="00B05682">
        <w:rPr>
          <w:color w:val="000000"/>
        </w:rPr>
        <w:t>GK - OŚ 6220.</w:t>
      </w:r>
      <w:r>
        <w:rPr>
          <w:color w:val="000000"/>
        </w:rPr>
        <w:t>3</w:t>
      </w:r>
      <w:r w:rsidRPr="00B05682">
        <w:rPr>
          <w:color w:val="000000"/>
        </w:rPr>
        <w:t>.201</w:t>
      </w:r>
      <w:r>
        <w:rPr>
          <w:color w:val="000000"/>
        </w:rPr>
        <w:t>4.2015</w:t>
      </w:r>
    </w:p>
    <w:p w:rsidR="0090134B" w:rsidRDefault="0090134B" w:rsidP="0090134B">
      <w:pPr>
        <w:pStyle w:val="NormalnyWeb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90134B" w:rsidRDefault="0090134B" w:rsidP="0090134B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32"/>
          <w:szCs w:val="32"/>
        </w:rPr>
        <w:t>ZAWIADOMIENIE</w:t>
      </w:r>
    </w:p>
    <w:p w:rsidR="0090134B" w:rsidRDefault="0090134B" w:rsidP="0090134B">
      <w:pPr>
        <w:pStyle w:val="NormalnyWeb"/>
        <w:spacing w:before="0" w:beforeAutospacing="0" w:after="0"/>
        <w:jc w:val="center"/>
      </w:pPr>
      <w:r>
        <w:rPr>
          <w:color w:val="000000"/>
          <w:sz w:val="27"/>
          <w:szCs w:val="27"/>
        </w:rPr>
        <w:t>o wszczęciu postępowania administracyjnego</w:t>
      </w:r>
    </w:p>
    <w:p w:rsidR="0090134B" w:rsidRDefault="0090134B" w:rsidP="0090134B">
      <w:pPr>
        <w:pStyle w:val="NormalnyWeb"/>
        <w:spacing w:before="0" w:beforeAutospacing="0" w:after="0"/>
        <w:jc w:val="center"/>
      </w:pPr>
      <w:r>
        <w:rPr>
          <w:color w:val="000000"/>
          <w:sz w:val="27"/>
          <w:szCs w:val="27"/>
        </w:rPr>
        <w:t>w sprawie wydania decyzji o środowiskowych uwarunkowaniach</w:t>
      </w:r>
    </w:p>
    <w:p w:rsidR="0090134B" w:rsidRDefault="0090134B" w:rsidP="0090134B">
      <w:pPr>
        <w:pStyle w:val="NormalnyWeb"/>
        <w:spacing w:before="0" w:beforeAutospacing="0" w:after="0"/>
        <w:jc w:val="center"/>
      </w:pPr>
    </w:p>
    <w:p w:rsidR="0090134B" w:rsidRDefault="0090134B" w:rsidP="0090134B">
      <w:pPr>
        <w:pStyle w:val="NormalnyWeb"/>
        <w:spacing w:before="0" w:beforeAutospacing="0" w:after="0"/>
        <w:jc w:val="both"/>
        <w:rPr>
          <w:color w:val="000000" w:themeColor="text1"/>
        </w:rPr>
      </w:pPr>
      <w:r>
        <w:rPr>
          <w:color w:val="000000"/>
        </w:rPr>
        <w:t xml:space="preserve">Zgodnie z art. 61 § 1 i 4 ustawy z dnia 14 czerwca 1960 roku Kodeks postępowania administracyjnego </w:t>
      </w:r>
      <w:r>
        <w:t>(tekst jednolity: Dz. U. 2013 r. poz. 267 ze zm.),</w:t>
      </w:r>
      <w:r>
        <w:rPr>
          <w:color w:val="000000"/>
        </w:rPr>
        <w:t xml:space="preserve"> w związku z art. 73 ust. 1 ustawy z dnia 3 października 2008 roku o udostępnianiu informacji o środowisku i jego ochronie, udziale społeczeństwa w ochronie środowiska oraz o ocenach oddziaływania na środowisko (tekst jednolity </w:t>
      </w:r>
      <w:r w:rsidRPr="00BF3A2B">
        <w:rPr>
          <w:color w:val="000000" w:themeColor="text1"/>
        </w:rPr>
        <w:t>Dz. U. z 2013, poz. 1235</w:t>
      </w:r>
      <w:r>
        <w:rPr>
          <w:color w:val="000000" w:themeColor="text1"/>
        </w:rPr>
        <w:t xml:space="preserve"> ze zm.</w:t>
      </w:r>
      <w:r w:rsidRPr="00BF3A2B">
        <w:rPr>
          <w:color w:val="000000" w:themeColor="text1"/>
        </w:rPr>
        <w:t>)</w:t>
      </w:r>
    </w:p>
    <w:p w:rsidR="0090134B" w:rsidRDefault="0090134B" w:rsidP="0090134B">
      <w:pPr>
        <w:pStyle w:val="NormalnyWeb"/>
        <w:spacing w:before="0" w:beforeAutospacing="0" w:after="0"/>
      </w:pPr>
    </w:p>
    <w:p w:rsidR="0090134B" w:rsidRDefault="0090134B" w:rsidP="0090134B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zawiadamiam</w:t>
      </w:r>
    </w:p>
    <w:p w:rsidR="0090134B" w:rsidRDefault="0090134B" w:rsidP="0090134B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że w dniu 23.12.2014 roku na wniosek Pana Michała Wiślickiego, zam. Aleksandrów 2, 99-307 Strzelce, zostało wszczęte postępowanie administracyjne w sprawie wydania decyzji o środowiskowych uwarunkowaniach dla przedsięwzięcia polegającego na: budowie budynku inwentarskiego do tuczu trzody chlewnej z trzema silosami, zbiornikami do gnojowicy i niezbędną infrastrukturą towarzyszącą na działce o nr </w:t>
      </w:r>
      <w:proofErr w:type="spellStart"/>
      <w:r>
        <w:rPr>
          <w:color w:val="000000"/>
        </w:rPr>
        <w:t>ewid</w:t>
      </w:r>
      <w:proofErr w:type="spellEnd"/>
      <w:r>
        <w:rPr>
          <w:color w:val="000000"/>
        </w:rPr>
        <w:t>. 2 obręb Aleksandrów, gmina Strzelce, powiat kutnowski, województwo łódzkie.</w:t>
      </w:r>
    </w:p>
    <w:p w:rsidR="0090134B" w:rsidRDefault="0090134B" w:rsidP="0090134B">
      <w:pPr>
        <w:pStyle w:val="NormalnyWeb"/>
        <w:spacing w:before="0" w:beforeAutospacing="0" w:after="0"/>
        <w:jc w:val="both"/>
      </w:pPr>
    </w:p>
    <w:p w:rsidR="0090134B" w:rsidRDefault="0090134B" w:rsidP="0090134B">
      <w:pPr>
        <w:pStyle w:val="NormalnyWeb"/>
        <w:spacing w:before="0" w:beforeAutospacing="0" w:after="0"/>
        <w:jc w:val="both"/>
      </w:pPr>
      <w:r>
        <w:t>Organem administracji właściwym do wydania decyzji w tej sprawie jest Wójt Gminy Strzelce zaś organami biorącymi udział w ocenie oddziaływania na środowisko, właściwymi do wydania opinii w sprawie przeprowadzenia oceny oddziaływania na środowisko i dokonania uzgodnienia będą : Regionalny Dyrektor Ochrony Środowiska w Łodzi ul. Traugutta 25, 90 - 113 Łódź oraz Państwowy Powiatowy Inspektor Sanitarny w Kutnie, ul. Kościuszki 14, 99 - 300 Kutno.</w:t>
      </w:r>
    </w:p>
    <w:p w:rsidR="0090134B" w:rsidRDefault="0090134B" w:rsidP="0090134B">
      <w:pPr>
        <w:pStyle w:val="NormalnyWeb"/>
        <w:spacing w:before="0" w:beforeAutospacing="0" w:after="0"/>
        <w:jc w:val="both"/>
      </w:pPr>
      <w:r>
        <w:t xml:space="preserve">Jednocześnie zawiadamiam wszystkich zainteresowanych o możliwości zapoznania się z dokumentacją sprawy, składania uwag i wniosków w formie pisemnej, elektronicznej i ustnej, w </w:t>
      </w:r>
      <w:r>
        <w:rPr>
          <w:color w:val="000000"/>
        </w:rPr>
        <w:t>siedzibie Urzędu Gminy Strzelce w godzinach pracy urzędu tj. od godz. 7.00 do 15.00 (pokój nr 10).</w:t>
      </w:r>
    </w:p>
    <w:p w:rsidR="0090134B" w:rsidRDefault="0090134B" w:rsidP="0090134B">
      <w:pPr>
        <w:pStyle w:val="NormalnyWeb"/>
        <w:spacing w:before="0" w:beforeAutospacing="0" w:after="0"/>
      </w:pPr>
    </w:p>
    <w:p w:rsidR="0090134B" w:rsidRDefault="0090134B" w:rsidP="0090134B">
      <w:pPr>
        <w:pStyle w:val="NormalnyWeb"/>
        <w:spacing w:before="0" w:beforeAutospacing="0" w:after="0"/>
        <w:jc w:val="both"/>
      </w:pPr>
      <w:r>
        <w:rPr>
          <w:color w:val="000000"/>
        </w:rPr>
        <w:t>Niniejsze zawiadomienie zostaje podane do wiadomości poprzez zamieszczenie w publicznie dostępnym wykazie danych na stronie Biuletynu Informacji Publicznej Urzędu Gminy Strzelce (</w:t>
      </w:r>
      <w:hyperlink r:id="rId5" w:tgtFrame="_top" w:history="1">
        <w:r>
          <w:rPr>
            <w:rStyle w:val="Hipercze"/>
            <w:color w:val="000000"/>
          </w:rPr>
          <w:t>www.ugstrzelce.bip.org.pl</w:t>
        </w:r>
      </w:hyperlink>
      <w:r>
        <w:rPr>
          <w:color w:val="000000"/>
        </w:rPr>
        <w:t>) oraz na tablicy ogłoszeń tut. Urzędu.</w:t>
      </w:r>
    </w:p>
    <w:p w:rsidR="0090134B" w:rsidRDefault="0090134B" w:rsidP="0090134B">
      <w:pPr>
        <w:pStyle w:val="NormalnyWeb"/>
        <w:spacing w:before="0" w:beforeAutospacing="0" w:after="0"/>
        <w:rPr>
          <w:color w:val="FF0000"/>
        </w:rPr>
      </w:pPr>
    </w:p>
    <w:p w:rsidR="0090134B" w:rsidRPr="0090134B" w:rsidRDefault="0090134B" w:rsidP="0090134B">
      <w:pPr>
        <w:pStyle w:val="NormalnyWeb"/>
        <w:spacing w:before="0" w:beforeAutospacing="0" w:after="0"/>
        <w:ind w:left="6096"/>
        <w:rPr>
          <w:color w:val="000000" w:themeColor="text1"/>
        </w:rPr>
      </w:pPr>
      <w:r w:rsidRPr="0090134B">
        <w:rPr>
          <w:color w:val="000000" w:themeColor="text1"/>
        </w:rPr>
        <w:t>Wójt</w:t>
      </w:r>
    </w:p>
    <w:p w:rsidR="0090134B" w:rsidRPr="0090134B" w:rsidRDefault="0090134B" w:rsidP="0090134B">
      <w:pPr>
        <w:pStyle w:val="NormalnyWeb"/>
        <w:spacing w:before="0" w:beforeAutospacing="0" w:after="0"/>
        <w:ind w:left="6096"/>
        <w:rPr>
          <w:color w:val="000000" w:themeColor="text1"/>
        </w:rPr>
      </w:pPr>
      <w:r w:rsidRPr="0090134B">
        <w:rPr>
          <w:color w:val="000000" w:themeColor="text1"/>
        </w:rPr>
        <w:t>/-/ Tadeusz Kaczmarek</w:t>
      </w:r>
    </w:p>
    <w:p w:rsidR="0090134B" w:rsidRDefault="0090134B" w:rsidP="0090134B">
      <w:pPr>
        <w:pStyle w:val="NormalnyWeb"/>
        <w:spacing w:before="0" w:beforeAutospacing="0" w:after="0"/>
      </w:pPr>
      <w:r>
        <w:rPr>
          <w:color w:val="000000"/>
          <w:sz w:val="20"/>
          <w:szCs w:val="20"/>
        </w:rPr>
        <w:t xml:space="preserve">Otrzymują : </w:t>
      </w:r>
    </w:p>
    <w:p w:rsidR="0090134B" w:rsidRDefault="0090134B" w:rsidP="0090134B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color w:val="000000"/>
          <w:sz w:val="20"/>
          <w:szCs w:val="20"/>
        </w:rPr>
        <w:t>Wnioskodawca</w:t>
      </w:r>
    </w:p>
    <w:p w:rsidR="0090134B" w:rsidRDefault="0090134B" w:rsidP="0090134B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color w:val="000000"/>
          <w:sz w:val="20"/>
          <w:szCs w:val="20"/>
        </w:rPr>
        <w:t>Strony postępowania administracyjnego w drodze zawiadomienia</w:t>
      </w:r>
    </w:p>
    <w:p w:rsidR="0090134B" w:rsidRDefault="0090134B" w:rsidP="0090134B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color w:val="000000"/>
          <w:sz w:val="20"/>
          <w:szCs w:val="20"/>
        </w:rPr>
        <w:t xml:space="preserve">Strona Biuletynu Informacji Publicznej Urzędu Gminy Strzelce </w:t>
      </w:r>
    </w:p>
    <w:p w:rsidR="0090134B" w:rsidRPr="00B05682" w:rsidRDefault="0090134B" w:rsidP="0090134B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color w:val="000000"/>
          <w:sz w:val="20"/>
          <w:szCs w:val="20"/>
        </w:rPr>
        <w:t>a/a</w:t>
      </w:r>
      <w:r>
        <w:rPr>
          <w:color w:val="000000"/>
          <w:sz w:val="18"/>
          <w:szCs w:val="18"/>
        </w:rPr>
        <w:t xml:space="preserve"> </w:t>
      </w:r>
    </w:p>
    <w:p w:rsidR="0090134B" w:rsidRDefault="0090134B" w:rsidP="0090134B">
      <w:pPr>
        <w:pStyle w:val="NormalnyWeb"/>
        <w:spacing w:before="0" w:beforeAutospacing="0" w:after="0"/>
        <w:ind w:left="720"/>
      </w:pPr>
    </w:p>
    <w:p w:rsidR="0090134B" w:rsidRDefault="0090134B" w:rsidP="0090134B">
      <w:pPr>
        <w:pStyle w:val="NormalnyWeb"/>
        <w:spacing w:before="0" w:beforeAutospacing="0" w:after="0"/>
      </w:pPr>
      <w:r>
        <w:rPr>
          <w:b/>
          <w:bCs/>
          <w:i/>
          <w:iCs/>
          <w:color w:val="000000"/>
          <w:sz w:val="20"/>
          <w:szCs w:val="20"/>
          <w:u w:val="single"/>
        </w:rPr>
        <w:t xml:space="preserve">Art. 61 § 1 </w:t>
      </w:r>
      <w:r>
        <w:rPr>
          <w:b/>
          <w:bCs/>
          <w:i/>
          <w:iCs/>
          <w:color w:val="000000"/>
          <w:sz w:val="20"/>
          <w:szCs w:val="20"/>
        </w:rPr>
        <w:t>Kpa -</w:t>
      </w:r>
      <w:r>
        <w:rPr>
          <w:i/>
          <w:iCs/>
          <w:color w:val="000000"/>
          <w:sz w:val="20"/>
          <w:szCs w:val="20"/>
        </w:rPr>
        <w:t xml:space="preserve"> postępowanie administracyjne wszczyna się na żądanie strony lub z urzędu. </w:t>
      </w:r>
    </w:p>
    <w:p w:rsidR="0090134B" w:rsidRDefault="0090134B" w:rsidP="0090134B">
      <w:pPr>
        <w:pStyle w:val="NormalnyWeb"/>
        <w:spacing w:before="0" w:beforeAutospacing="0" w:after="0"/>
      </w:pPr>
      <w:r>
        <w:rPr>
          <w:b/>
          <w:bCs/>
          <w:i/>
          <w:iCs/>
          <w:color w:val="000000"/>
          <w:sz w:val="20"/>
          <w:szCs w:val="20"/>
          <w:u w:val="single"/>
        </w:rPr>
        <w:t>Art. 61 § 4</w:t>
      </w:r>
      <w:r>
        <w:rPr>
          <w:b/>
          <w:bCs/>
          <w:i/>
          <w:iCs/>
          <w:color w:val="000000"/>
          <w:sz w:val="20"/>
          <w:szCs w:val="20"/>
        </w:rPr>
        <w:t xml:space="preserve"> Kpa - o</w:t>
      </w:r>
      <w:r>
        <w:rPr>
          <w:i/>
          <w:iCs/>
          <w:color w:val="000000"/>
          <w:sz w:val="20"/>
          <w:szCs w:val="20"/>
        </w:rPr>
        <w:t xml:space="preserve"> wszczęciu postępowania z urzędu lub na żądanie jednej ze stron należy zawiadomić wszystkie osoby będące stronami w sprawie.</w:t>
      </w:r>
    </w:p>
    <w:p w:rsidR="0090134B" w:rsidRDefault="0090134B" w:rsidP="0090134B">
      <w:pPr>
        <w:pStyle w:val="NormalnyWeb"/>
        <w:spacing w:before="0" w:beforeAutospacing="0" w:after="0"/>
      </w:pPr>
      <w:r w:rsidRPr="00386B66">
        <w:rPr>
          <w:b/>
          <w:bCs/>
          <w:i/>
          <w:iCs/>
          <w:color w:val="000000"/>
          <w:sz w:val="20"/>
          <w:szCs w:val="20"/>
          <w:u w:val="single"/>
        </w:rPr>
        <w:t>Art. 73. 1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ustawy z dnia 3 października 2008 roku o udostępnianiu informacji o środowisku i jego ochronie, udziale społeczeństwa w ochronie środowiska oraz o ocenach oddziaływania na środowisko (Dz. U. z 2008r. Nr 199, poz. 1227 z </w:t>
      </w:r>
      <w:proofErr w:type="spellStart"/>
      <w:r>
        <w:rPr>
          <w:i/>
          <w:iCs/>
          <w:color w:val="000000"/>
          <w:sz w:val="20"/>
          <w:szCs w:val="20"/>
        </w:rPr>
        <w:t>późn</w:t>
      </w:r>
      <w:proofErr w:type="spellEnd"/>
      <w:r>
        <w:rPr>
          <w:i/>
          <w:iCs/>
          <w:color w:val="000000"/>
          <w:sz w:val="20"/>
          <w:szCs w:val="20"/>
        </w:rPr>
        <w:t>. zm.)</w:t>
      </w:r>
      <w:r>
        <w:rPr>
          <w:b/>
          <w:bCs/>
          <w:i/>
          <w:iCs/>
          <w:color w:val="000000"/>
          <w:sz w:val="20"/>
          <w:szCs w:val="20"/>
        </w:rPr>
        <w:t xml:space="preserve"> - </w:t>
      </w:r>
      <w:r>
        <w:rPr>
          <w:i/>
          <w:iCs/>
          <w:color w:val="000000"/>
          <w:sz w:val="20"/>
          <w:szCs w:val="20"/>
        </w:rPr>
        <w:t>postępowanie w sprawie wydania decyzji o środowiskowych uwarunkowaniach wszczyna się na wniosek podmiotu planującego podjęcie realizacji przedsięwzięcia.</w:t>
      </w:r>
    </w:p>
    <w:p w:rsidR="0090134B" w:rsidRDefault="0090134B" w:rsidP="0090134B">
      <w:pPr>
        <w:pStyle w:val="NormalnyWeb"/>
        <w:spacing w:before="0" w:beforeAutospacing="0" w:after="0"/>
        <w:ind w:left="5664" w:right="-108" w:firstLine="708"/>
        <w:rPr>
          <w:color w:val="000000"/>
        </w:rPr>
      </w:pPr>
    </w:p>
    <w:p w:rsidR="00D93EFF" w:rsidRDefault="00D93EFF"/>
    <w:sectPr w:rsidR="00D93EFF" w:rsidSect="0007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53A"/>
    <w:multiLevelType w:val="multilevel"/>
    <w:tmpl w:val="E2F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134B"/>
    <w:rsid w:val="00074ED2"/>
    <w:rsid w:val="0090134B"/>
    <w:rsid w:val="0091278A"/>
    <w:rsid w:val="00D9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13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134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trzelc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2015-01-12T08:25:00Z</dcterms:created>
  <dcterms:modified xsi:type="dcterms:W3CDTF">2015-01-12T08:25:00Z</dcterms:modified>
</cp:coreProperties>
</file>