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 xml:space="preserve">6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A547D0">
        <w:rPr>
          <w:color w:val="000000"/>
          <w:sz w:val="22"/>
          <w:szCs w:val="22"/>
          <w:shd w:val="clear" w:color="auto" w:fill="FFFFFF"/>
        </w:rPr>
        <w:t>4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BA16D0">
        <w:rPr>
          <w:color w:val="000000"/>
          <w:sz w:val="22"/>
          <w:szCs w:val="22"/>
          <w:shd w:val="clear" w:color="auto" w:fill="FFFFFF"/>
        </w:rPr>
        <w:t>8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BA16D0" w:rsidRPr="00971BC4" w:rsidRDefault="00BA16D0" w:rsidP="00BA16D0">
      <w:pPr>
        <w:spacing w:after="40"/>
        <w:jc w:val="center"/>
        <w:rPr>
          <w:b/>
          <w:sz w:val="22"/>
          <w:szCs w:val="22"/>
        </w:rPr>
      </w:pPr>
      <w:r w:rsidRPr="00971BC4">
        <w:rPr>
          <w:b/>
          <w:color w:val="000000"/>
          <w:sz w:val="22"/>
          <w:szCs w:val="22"/>
          <w:shd w:val="clear" w:color="auto" w:fill="FFFFFF"/>
        </w:rPr>
        <w:t>„</w:t>
      </w:r>
      <w:r w:rsidRPr="00971BC4">
        <w:rPr>
          <w:b/>
          <w:color w:val="000000"/>
          <w:sz w:val="22"/>
          <w:szCs w:val="22"/>
        </w:rPr>
        <w:t xml:space="preserve"> Przebudowa nawierzchni drogi gminnej  nr 102406E w miejscowości Wola Raciborowska – Zgórze, gmina Strzelce</w:t>
      </w:r>
      <w:r w:rsidRPr="00971BC4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9A14C8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002940"/>
    <w:rsid w:val="007201F8"/>
    <w:rsid w:val="007A336D"/>
    <w:rsid w:val="00971BC4"/>
    <w:rsid w:val="009A14C8"/>
    <w:rsid w:val="00A547D0"/>
    <w:rsid w:val="00BA16D0"/>
    <w:rsid w:val="00D811A6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2018-07-19T09:34:00Z</dcterms:created>
  <dcterms:modified xsi:type="dcterms:W3CDTF">2018-07-19T09:34:00Z</dcterms:modified>
</cp:coreProperties>
</file>