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siwz</w:t>
      </w:r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C62463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75D8">
        <w:rPr>
          <w:color w:val="000000"/>
          <w:sz w:val="22"/>
          <w:szCs w:val="22"/>
          <w:shd w:val="clear" w:color="auto" w:fill="FFFFFF"/>
        </w:rPr>
        <w:t>9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EB6ECE" w:rsidRPr="00EB6ECE" w:rsidRDefault="00EB6ECE" w:rsidP="00EB6ECE">
      <w:pPr>
        <w:pStyle w:val="Tekstpodstawowy"/>
      </w:pPr>
    </w:p>
    <w:p w:rsidR="008F7743" w:rsidRPr="008F7743" w:rsidRDefault="008F7743" w:rsidP="008F7743">
      <w:pPr>
        <w:pStyle w:val="Tekstpodstawowy"/>
      </w:pPr>
    </w:p>
    <w:p w:rsidR="00612DA1" w:rsidRPr="00BF0140" w:rsidRDefault="0030765E" w:rsidP="00612DA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612DA1"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EB6ECE" w:rsidRPr="00EB6ECE" w:rsidRDefault="00EB6ECE" w:rsidP="00EB6ECE">
      <w:pPr>
        <w:pStyle w:val="Tekstpodstawowy"/>
      </w:pPr>
    </w:p>
    <w:p w:rsidR="00EB6ECE" w:rsidRDefault="00612DA1" w:rsidP="00EB6ECE">
      <w:pPr>
        <w:tabs>
          <w:tab w:val="left" w:pos="8931"/>
        </w:tabs>
        <w:ind w:firstLine="142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="00EB6ECE">
        <w:rPr>
          <w:b/>
          <w:bCs/>
        </w:rPr>
        <w:t xml:space="preserve">          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407FD0" w:rsidRDefault="00407FD0" w:rsidP="00407FD0">
      <w:pPr>
        <w:tabs>
          <w:tab w:val="left" w:leader="dot" w:pos="5757"/>
          <w:tab w:val="right" w:leader="dot" w:pos="9633"/>
        </w:tabs>
        <w:ind w:left="357"/>
        <w:jc w:val="center"/>
        <w:rPr>
          <w:b/>
          <w:shd w:val="clear" w:color="auto" w:fill="FFFFFF"/>
        </w:rPr>
      </w:pPr>
      <w:r w:rsidRPr="003B17F5">
        <w:rPr>
          <w:b/>
          <w:color w:val="000000"/>
          <w:shd w:val="clear" w:color="auto" w:fill="FFFFFF"/>
        </w:rPr>
        <w:t>„</w:t>
      </w:r>
      <w:r w:rsidRPr="003B17F5">
        <w:rPr>
          <w:b/>
        </w:rPr>
        <w:t>Budowa 30 przydomowych oczyszczalni ścieków na terenie gminy  Strzelce</w:t>
      </w:r>
      <w:r w:rsidRPr="003B17F5">
        <w:rPr>
          <w:b/>
          <w:color w:val="000000"/>
          <w:shd w:val="clear" w:color="auto" w:fill="FFFFFF"/>
        </w:rPr>
        <w:t>”</w:t>
      </w:r>
    </w:p>
    <w:p w:rsidR="003475D8" w:rsidRPr="003475D8" w:rsidRDefault="003475D8" w:rsidP="00407FD0">
      <w:pPr>
        <w:tabs>
          <w:tab w:val="left" w:pos="8931"/>
        </w:tabs>
        <w:ind w:firstLine="142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>potwierdzający spełnianie warunku określonego w pkt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siwz</w:t>
      </w:r>
      <w:r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33462D">
        <w:trPr>
          <w:trHeight w:val="169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</w:t>
            </w:r>
            <w:r w:rsidR="00D159B3">
              <w:rPr>
                <w:bCs/>
                <w:sz w:val="22"/>
                <w:szCs w:val="22"/>
              </w:rPr>
              <w:t xml:space="preserve"> i numer</w:t>
            </w:r>
            <w:r w:rsidRPr="00D87BAF">
              <w:rPr>
                <w:bCs/>
                <w:sz w:val="22"/>
                <w:szCs w:val="22"/>
              </w:rPr>
              <w:t xml:space="preserve">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(zaznzczyć</w:t>
            </w:r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512E1">
        <w:trPr>
          <w:trHeight w:val="3385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512E1">
      <w:pPr>
        <w:spacing w:line="260" w:lineRule="atLeast"/>
        <w:jc w:val="both"/>
        <w:rPr>
          <w:sz w:val="10"/>
          <w:szCs w:val="1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 w:rsidR="006512E1">
        <w:rPr>
          <w:rFonts w:ascii="DejaVu Sans Condensed" w:hAnsi="DejaVu Sans Condensed" w:cs="DejaVu Sans Condensed"/>
          <w:i/>
          <w:iCs/>
          <w:color w:val="000000"/>
        </w:rPr>
        <w:t>w przypadku wykazania uprawnień, które zostały wydane na podstawie wcześniej obowiązujących przepisów należy wskazać zakres i podstawę prawną wydania uprawnień</w:t>
      </w: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512E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</w:p>
    <w:p w:rsidR="006512E1" w:rsidRDefault="006512E1" w:rsidP="006512E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</w:p>
    <w:p w:rsidR="006512E1" w:rsidRDefault="006512E1" w:rsidP="006512E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  <w:sz w:val="22"/>
        </w:rPr>
      </w:pPr>
      <w:r>
        <w:rPr>
          <w:rFonts w:ascii="DejaVu Sans Condensed" w:hAnsi="DejaVu Sans Condensed" w:cs="DejaVu Sans Condensed"/>
          <w:b/>
          <w:bCs/>
          <w:color w:val="000000"/>
          <w:sz w:val="22"/>
        </w:rPr>
        <w:t>Oświadczam, że wszystkie ww. osoby, skierowane do realizacji niniejszego zamówienia posiadają wymagane uprawnienia konieczne do realizacji przedmiotowego zamówienia.</w:t>
      </w: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512E1" w:rsidRDefault="006512E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512E1" w:rsidRDefault="006512E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>(zgodnie z pkt VI.</w:t>
      </w:r>
      <w:r>
        <w:rPr>
          <w:bCs/>
        </w:rPr>
        <w:t xml:space="preserve">7.2) </w:t>
      </w:r>
      <w:r w:rsidRPr="00AB34B9">
        <w:rPr>
          <w:bCs/>
        </w:rPr>
        <w:t xml:space="preserve"> siwz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407FD0">
      <w:headerReference w:type="default" r:id="rId6"/>
      <w:pgSz w:w="11906" w:h="16838"/>
      <w:pgMar w:top="957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52" w:rsidRDefault="00A74552" w:rsidP="008F7743">
      <w:r>
        <w:separator/>
      </w:r>
    </w:p>
  </w:endnote>
  <w:endnote w:type="continuationSeparator" w:id="1">
    <w:p w:rsidR="00A74552" w:rsidRDefault="00A74552" w:rsidP="008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52" w:rsidRDefault="00A74552" w:rsidP="008F7743">
      <w:r>
        <w:separator/>
      </w:r>
    </w:p>
  </w:footnote>
  <w:footnote w:type="continuationSeparator" w:id="1">
    <w:p w:rsidR="00A74552" w:rsidRDefault="00A74552" w:rsidP="008F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43" w:rsidRDefault="008F7743" w:rsidP="00C764F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A1"/>
    <w:rsid w:val="00077E3A"/>
    <w:rsid w:val="00162619"/>
    <w:rsid w:val="00186B72"/>
    <w:rsid w:val="001941B6"/>
    <w:rsid w:val="0020663B"/>
    <w:rsid w:val="0023254A"/>
    <w:rsid w:val="0030765E"/>
    <w:rsid w:val="00320567"/>
    <w:rsid w:val="0033462D"/>
    <w:rsid w:val="003475D8"/>
    <w:rsid w:val="00372D4E"/>
    <w:rsid w:val="003E4743"/>
    <w:rsid w:val="00407FD0"/>
    <w:rsid w:val="005C4B52"/>
    <w:rsid w:val="00602A7F"/>
    <w:rsid w:val="00612DA1"/>
    <w:rsid w:val="006512E1"/>
    <w:rsid w:val="007A336D"/>
    <w:rsid w:val="007C144F"/>
    <w:rsid w:val="008454EB"/>
    <w:rsid w:val="008F7743"/>
    <w:rsid w:val="009354FE"/>
    <w:rsid w:val="00A74552"/>
    <w:rsid w:val="00BA06D7"/>
    <w:rsid w:val="00BA36DA"/>
    <w:rsid w:val="00C62463"/>
    <w:rsid w:val="00C624D5"/>
    <w:rsid w:val="00C764FD"/>
    <w:rsid w:val="00D159B3"/>
    <w:rsid w:val="00D253BE"/>
    <w:rsid w:val="00D6297A"/>
    <w:rsid w:val="00D62DCE"/>
    <w:rsid w:val="00EB6ECE"/>
    <w:rsid w:val="00F3267E"/>
    <w:rsid w:val="00F35089"/>
    <w:rsid w:val="00F60F4B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2019-06-03T10:29:00Z</dcterms:created>
  <dcterms:modified xsi:type="dcterms:W3CDTF">2019-06-24T11:53:00Z</dcterms:modified>
</cp:coreProperties>
</file>