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59" w:rsidRPr="005E582C" w:rsidRDefault="00303BBF" w:rsidP="007656F5">
      <w:pPr>
        <w:jc w:val="right"/>
        <w:rPr>
          <w:rFonts w:ascii="Times New Roman" w:hAnsi="Times New Roman" w:cs="Times New Roman"/>
        </w:rPr>
      </w:pPr>
      <w:r w:rsidRPr="005E582C">
        <w:rPr>
          <w:rFonts w:ascii="Times New Roman" w:hAnsi="Times New Roman" w:cs="Times New Roman"/>
        </w:rPr>
        <w:t xml:space="preserve">Załącznik nr </w:t>
      </w:r>
      <w:r w:rsidR="007656F5" w:rsidRPr="005E582C">
        <w:rPr>
          <w:rFonts w:ascii="Times New Roman" w:hAnsi="Times New Roman" w:cs="Times New Roman"/>
        </w:rPr>
        <w:t>10</w:t>
      </w:r>
      <w:r w:rsidR="005E582C" w:rsidRPr="005E582C">
        <w:rPr>
          <w:rFonts w:ascii="Times New Roman" w:hAnsi="Times New Roman" w:cs="Times New Roman"/>
        </w:rPr>
        <w:t xml:space="preserve"> do siwz</w:t>
      </w:r>
    </w:p>
    <w:p w:rsidR="00303BBF" w:rsidRPr="005E582C" w:rsidRDefault="00303BBF">
      <w:pPr>
        <w:rPr>
          <w:rFonts w:ascii="Times New Roman" w:hAnsi="Times New Roman" w:cs="Times New Roman"/>
          <w:b/>
        </w:rPr>
      </w:pPr>
      <w:r w:rsidRPr="005E582C">
        <w:rPr>
          <w:rFonts w:ascii="Times New Roman" w:hAnsi="Times New Roman" w:cs="Times New Roman"/>
          <w:b/>
        </w:rPr>
        <w:t xml:space="preserve">Uzupełnienia </w:t>
      </w:r>
      <w:r w:rsidR="00AD58C5" w:rsidRPr="005E582C">
        <w:rPr>
          <w:rFonts w:ascii="Times New Roman" w:hAnsi="Times New Roman" w:cs="Times New Roman"/>
          <w:b/>
        </w:rPr>
        <w:t xml:space="preserve">i wyjaśnienia </w:t>
      </w:r>
      <w:r w:rsidRPr="005E582C">
        <w:rPr>
          <w:rFonts w:ascii="Times New Roman" w:hAnsi="Times New Roman" w:cs="Times New Roman"/>
          <w:b/>
        </w:rPr>
        <w:t>do Opisu Przedmiotu Zamówienia.</w:t>
      </w:r>
    </w:p>
    <w:p w:rsidR="00AD58C5" w:rsidRPr="005E582C" w:rsidRDefault="00AD58C5">
      <w:pPr>
        <w:rPr>
          <w:rFonts w:ascii="Times New Roman" w:hAnsi="Times New Roman" w:cs="Times New Roman"/>
          <w:b/>
        </w:rPr>
      </w:pPr>
      <w:r w:rsidRPr="005E582C">
        <w:rPr>
          <w:rFonts w:ascii="Times New Roman" w:hAnsi="Times New Roman" w:cs="Times New Roman"/>
          <w:b/>
        </w:rPr>
        <w:t>Prace elewacyjne:</w:t>
      </w:r>
    </w:p>
    <w:p w:rsidR="002B3200" w:rsidRPr="005E582C" w:rsidRDefault="00303BBF" w:rsidP="00303BB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E582C">
        <w:rPr>
          <w:rFonts w:ascii="Times New Roman" w:hAnsi="Times New Roman" w:cs="Times New Roman"/>
        </w:rPr>
        <w:t xml:space="preserve">Obróbki z blachy ocynkowanej grubości 0,6 mm; 270 gramów ocynku na m2, powlekanej (grubość powłoki 55 mikronów). Z tej samej blachy wykonać rynny i rury spustowe. </w:t>
      </w:r>
    </w:p>
    <w:p w:rsidR="00AD58C5" w:rsidRPr="005E582C" w:rsidRDefault="002B3200" w:rsidP="00AD58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582C">
        <w:rPr>
          <w:rFonts w:ascii="Times New Roman" w:hAnsi="Times New Roman" w:cs="Times New Roman"/>
        </w:rPr>
        <w:t xml:space="preserve">Do izolacji ścian piwnic należy przyjąć styropian ekstrudowany. </w:t>
      </w:r>
      <w:r w:rsidR="00303BBF" w:rsidRPr="005E582C">
        <w:rPr>
          <w:rFonts w:ascii="Times New Roman" w:hAnsi="Times New Roman" w:cs="Times New Roman"/>
        </w:rPr>
        <w:t>Zamawiający nie narzuca żadnego producenta.</w:t>
      </w:r>
      <w:r w:rsidR="00954430" w:rsidRPr="005E582C">
        <w:rPr>
          <w:rFonts w:ascii="Times New Roman" w:hAnsi="Times New Roman" w:cs="Times New Roman"/>
        </w:rPr>
        <w:t>Zamawiający nie posiada badań wód gruntowych.</w:t>
      </w:r>
    </w:p>
    <w:p w:rsidR="00AD58C5" w:rsidRPr="005E582C" w:rsidRDefault="00AD58C5" w:rsidP="00AD58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582C">
        <w:rPr>
          <w:rFonts w:ascii="Times New Roman" w:hAnsi="Times New Roman" w:cs="Times New Roman"/>
        </w:rPr>
        <w:t>W wycenie należy przyjąć wykonanie opaski wokół budynku z kostki brukowej</w:t>
      </w:r>
      <w:r w:rsidR="00F05925" w:rsidRPr="005E582C">
        <w:rPr>
          <w:rFonts w:ascii="Times New Roman" w:hAnsi="Times New Roman" w:cs="Times New Roman"/>
        </w:rPr>
        <w:t>.</w:t>
      </w:r>
    </w:p>
    <w:p w:rsidR="002B3200" w:rsidRPr="005E582C" w:rsidRDefault="00954430" w:rsidP="009544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582C">
        <w:rPr>
          <w:rFonts w:ascii="Times New Roman" w:hAnsi="Times New Roman" w:cs="Times New Roman"/>
        </w:rPr>
        <w:t>Wymianie podlegają tylko okna drewniane i witryny stalowe</w:t>
      </w:r>
      <w:r w:rsidR="00CC30A8">
        <w:rPr>
          <w:rFonts w:ascii="Times New Roman" w:hAnsi="Times New Roman" w:cs="Times New Roman"/>
        </w:rPr>
        <w:t xml:space="preserve"> ( na zewnątrz i wewnątrz budynku)</w:t>
      </w:r>
      <w:r w:rsidRPr="005E582C">
        <w:rPr>
          <w:rFonts w:ascii="Times New Roman" w:hAnsi="Times New Roman" w:cs="Times New Roman"/>
        </w:rPr>
        <w:t xml:space="preserve">. Pozostałe okna PCV należy pozostawić. </w:t>
      </w:r>
      <w:r w:rsidR="00303BBF" w:rsidRPr="005E582C">
        <w:rPr>
          <w:rFonts w:ascii="Times New Roman" w:hAnsi="Times New Roman" w:cs="Times New Roman"/>
        </w:rPr>
        <w:t xml:space="preserve">Witryny w przychodni i aptece </w:t>
      </w:r>
      <w:r w:rsidR="002B3200" w:rsidRPr="005E582C">
        <w:rPr>
          <w:rFonts w:ascii="Times New Roman" w:hAnsi="Times New Roman" w:cs="Times New Roman"/>
        </w:rPr>
        <w:t>mają byś wykonane jako stałe nieotwieralne</w:t>
      </w:r>
      <w:r w:rsidR="00A63B3D" w:rsidRPr="005E582C">
        <w:rPr>
          <w:rFonts w:ascii="Times New Roman" w:hAnsi="Times New Roman" w:cs="Times New Roman"/>
        </w:rPr>
        <w:t xml:space="preserve"> z PCV</w:t>
      </w:r>
      <w:r w:rsidRPr="005E582C">
        <w:rPr>
          <w:rFonts w:ascii="Times New Roman" w:hAnsi="Times New Roman" w:cs="Times New Roman"/>
        </w:rPr>
        <w:t xml:space="preserve">. </w:t>
      </w:r>
    </w:p>
    <w:p w:rsidR="00AD58C5" w:rsidRPr="005E582C" w:rsidRDefault="00AD58C5" w:rsidP="00AD58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582C">
        <w:rPr>
          <w:rFonts w:ascii="Times New Roman" w:hAnsi="Times New Roman" w:cs="Times New Roman"/>
        </w:rPr>
        <w:t>Drzwi poczty wykonać w kolorze grafitowym, bramy  garażowe wykonać jako segmentowe podnoszone do góry – kolor grafit. Należy wymienić również drzwi do budynku niskiego i do piwnic oraz do kotłowni i pomieszczeń gospodarczych – kolor grafit.</w:t>
      </w:r>
    </w:p>
    <w:p w:rsidR="00AD58C5" w:rsidRPr="005E582C" w:rsidRDefault="00AD58C5" w:rsidP="00AD58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B0F0"/>
        </w:rPr>
      </w:pPr>
      <w:r w:rsidRPr="005E582C">
        <w:rPr>
          <w:rFonts w:ascii="Times New Roman" w:hAnsi="Times New Roman" w:cs="Times New Roman"/>
        </w:rPr>
        <w:t xml:space="preserve">Istniejące balkony należy zlikwidować. W miejscach istniejących </w:t>
      </w:r>
      <w:r w:rsidR="00C13091" w:rsidRPr="005E582C">
        <w:rPr>
          <w:rFonts w:ascii="Times New Roman" w:hAnsi="Times New Roman" w:cs="Times New Roman"/>
        </w:rPr>
        <w:t>drzwi</w:t>
      </w:r>
      <w:r w:rsidRPr="005E582C">
        <w:rPr>
          <w:rFonts w:ascii="Times New Roman" w:hAnsi="Times New Roman" w:cs="Times New Roman"/>
        </w:rPr>
        <w:t xml:space="preserve"> balkonowych </w:t>
      </w:r>
      <w:r w:rsidR="00C13091" w:rsidRPr="005E582C">
        <w:rPr>
          <w:rFonts w:ascii="Times New Roman" w:hAnsi="Times New Roman" w:cs="Times New Roman"/>
        </w:rPr>
        <w:t>należy wstawić okna, dolną część otworu zamurować.</w:t>
      </w:r>
    </w:p>
    <w:p w:rsidR="00AD58C5" w:rsidRPr="005E582C" w:rsidRDefault="00AD58C5" w:rsidP="00AD58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582C">
        <w:rPr>
          <w:rFonts w:ascii="Times New Roman" w:hAnsi="Times New Roman" w:cs="Times New Roman"/>
        </w:rPr>
        <w:t>Zadaszenia przy budynku głównym i z tyłu budynku na elewacji południowej należy wymienić na nowe systemowe.</w:t>
      </w:r>
    </w:p>
    <w:p w:rsidR="00AD58C5" w:rsidRPr="005E582C" w:rsidRDefault="00AD58C5" w:rsidP="00AD58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582C">
        <w:rPr>
          <w:rFonts w:ascii="Times New Roman" w:hAnsi="Times New Roman" w:cs="Times New Roman"/>
        </w:rPr>
        <w:t>Okienka piwniczne zaślepione blachą należy zamurować</w:t>
      </w:r>
      <w:r w:rsidR="00F05925" w:rsidRPr="005E582C">
        <w:rPr>
          <w:rFonts w:ascii="Times New Roman" w:hAnsi="Times New Roman" w:cs="Times New Roman"/>
        </w:rPr>
        <w:t>.</w:t>
      </w:r>
    </w:p>
    <w:p w:rsidR="00AD58C5" w:rsidRPr="005E582C" w:rsidRDefault="00AD58C5" w:rsidP="00AD58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582C">
        <w:rPr>
          <w:rFonts w:ascii="Times New Roman" w:hAnsi="Times New Roman" w:cs="Times New Roman"/>
        </w:rPr>
        <w:t>Instalacja odgromowa na obiekcie do wymiany.</w:t>
      </w:r>
    </w:p>
    <w:p w:rsidR="00AD58C5" w:rsidRPr="005E582C" w:rsidRDefault="00AD58C5" w:rsidP="00AD58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582C">
        <w:rPr>
          <w:rFonts w:ascii="Times New Roman" w:hAnsi="Times New Roman" w:cs="Times New Roman"/>
        </w:rPr>
        <w:t>Po stronie Wykonawcy demontaż urządzeń na elewacji budynku takich jak: kamery, alarmy, punkty oświetleniowe, klimatyzator, antena satelitarna, tablice informacyjne i ich ponowny montaż po termomodernizacji z ewentualną przeróbką instalacji i mocowań dostosowaną do pogrubionych ścian.</w:t>
      </w:r>
    </w:p>
    <w:p w:rsidR="00AD58C5" w:rsidRPr="005E582C" w:rsidRDefault="00AD58C5" w:rsidP="00AD58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582C">
        <w:rPr>
          <w:rFonts w:ascii="Times New Roman" w:hAnsi="Times New Roman" w:cs="Times New Roman"/>
        </w:rPr>
        <w:t>Przy dociepleniu ścian należy przyjąć rozwiązania systemowe – materiały od jednego producenta.</w:t>
      </w:r>
    </w:p>
    <w:p w:rsidR="00AD58C5" w:rsidRPr="005E582C" w:rsidRDefault="00AD58C5" w:rsidP="00AD58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582C">
        <w:rPr>
          <w:rFonts w:ascii="Times New Roman" w:hAnsi="Times New Roman" w:cs="Times New Roman"/>
        </w:rPr>
        <w:t>Kolor elewacji należy wykonać jako jasnoszary, Cokół wykonać z marmolitu – kolor szary</w:t>
      </w:r>
      <w:r w:rsidR="00F05925" w:rsidRPr="005E582C">
        <w:rPr>
          <w:rFonts w:ascii="Times New Roman" w:hAnsi="Times New Roman" w:cs="Times New Roman"/>
        </w:rPr>
        <w:t>.</w:t>
      </w:r>
      <w:r w:rsidRPr="005E582C">
        <w:rPr>
          <w:rFonts w:ascii="Times New Roman" w:hAnsi="Times New Roman" w:cs="Times New Roman"/>
        </w:rPr>
        <w:t xml:space="preserve"> </w:t>
      </w:r>
    </w:p>
    <w:p w:rsidR="00AD58C5" w:rsidRPr="005E582C" w:rsidRDefault="00AD58C5" w:rsidP="00AD58C5">
      <w:pPr>
        <w:jc w:val="both"/>
        <w:rPr>
          <w:rFonts w:ascii="Times New Roman" w:hAnsi="Times New Roman" w:cs="Times New Roman"/>
          <w:b/>
        </w:rPr>
      </w:pPr>
      <w:r w:rsidRPr="005E582C">
        <w:rPr>
          <w:rFonts w:ascii="Times New Roman" w:hAnsi="Times New Roman" w:cs="Times New Roman"/>
          <w:b/>
        </w:rPr>
        <w:t>Prace instalacyjne:</w:t>
      </w:r>
    </w:p>
    <w:p w:rsidR="00AD58C5" w:rsidRPr="005E582C" w:rsidRDefault="00AD58C5" w:rsidP="00AD58C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E582C">
        <w:rPr>
          <w:rFonts w:ascii="Times New Roman" w:hAnsi="Times New Roman" w:cs="Times New Roman"/>
        </w:rPr>
        <w:t>Zgodnie z zapisami PFU należy wymienić całą instalację c.o. Zakres prac obejmuje również wymianę istniejących pomp. Nowe pompy zaprojektować zgodnie z obowiązującymi przepisami uwzględniając parametry hydrauliczne i cieplne nowej instalacji. Wymieniane rury instalacji sanitarnych mają być poprowadzone natynkowo, tak jak są zlokalizowane obecnie.</w:t>
      </w:r>
    </w:p>
    <w:p w:rsidR="00AD58C5" w:rsidRPr="005E582C" w:rsidRDefault="00AD58C5" w:rsidP="00AD58C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E582C">
        <w:rPr>
          <w:rFonts w:ascii="Times New Roman" w:hAnsi="Times New Roman" w:cs="Times New Roman"/>
        </w:rPr>
        <w:t>Zakres zamówienia nie obejmuje demontażu istniejącego kotła firmy VIESSMANN, VITOPLEX 100 typu SX1 o mocy 130 kW, zakres przedmiotu zamówienia nie obejmuje modernizacji instalacji c.w.u.</w:t>
      </w:r>
    </w:p>
    <w:p w:rsidR="00AD58C5" w:rsidRPr="005E582C" w:rsidRDefault="00AD58C5" w:rsidP="00AD58C5">
      <w:pPr>
        <w:jc w:val="both"/>
        <w:rPr>
          <w:rFonts w:ascii="Times New Roman" w:hAnsi="Times New Roman" w:cs="Times New Roman"/>
          <w:b/>
          <w:color w:val="FF0000"/>
        </w:rPr>
      </w:pPr>
      <w:r w:rsidRPr="005E582C">
        <w:rPr>
          <w:rFonts w:ascii="Times New Roman" w:hAnsi="Times New Roman" w:cs="Times New Roman"/>
          <w:b/>
        </w:rPr>
        <w:t>Prace zewnętrzne:</w:t>
      </w:r>
    </w:p>
    <w:p w:rsidR="008C279C" w:rsidRPr="005E582C" w:rsidRDefault="00C13091" w:rsidP="00C1309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B0F0"/>
        </w:rPr>
      </w:pPr>
      <w:r w:rsidRPr="005E582C">
        <w:rPr>
          <w:rFonts w:ascii="Times New Roman" w:hAnsi="Times New Roman" w:cs="Times New Roman"/>
        </w:rPr>
        <w:t>Istniejące schody zewnętrzne,</w:t>
      </w:r>
      <w:r w:rsidR="008C279C" w:rsidRPr="005E582C">
        <w:rPr>
          <w:rFonts w:ascii="Times New Roman" w:hAnsi="Times New Roman" w:cs="Times New Roman"/>
        </w:rPr>
        <w:t xml:space="preserve"> pochylni</w:t>
      </w:r>
      <w:r w:rsidRPr="005E582C">
        <w:rPr>
          <w:rFonts w:ascii="Times New Roman" w:hAnsi="Times New Roman" w:cs="Times New Roman"/>
        </w:rPr>
        <w:t>ę</w:t>
      </w:r>
      <w:r w:rsidR="008C279C" w:rsidRPr="005E582C">
        <w:rPr>
          <w:rFonts w:ascii="Times New Roman" w:hAnsi="Times New Roman" w:cs="Times New Roman"/>
        </w:rPr>
        <w:t xml:space="preserve"> dla niepełnosprawnych </w:t>
      </w:r>
      <w:r w:rsidRPr="005E582C">
        <w:rPr>
          <w:rFonts w:ascii="Times New Roman" w:hAnsi="Times New Roman" w:cs="Times New Roman"/>
        </w:rPr>
        <w:t>oraz zjazd do garażu należy</w:t>
      </w:r>
      <w:r w:rsidR="00F05925" w:rsidRPr="005E582C">
        <w:rPr>
          <w:rFonts w:ascii="Times New Roman" w:hAnsi="Times New Roman" w:cs="Times New Roman"/>
        </w:rPr>
        <w:t xml:space="preserve"> </w:t>
      </w:r>
      <w:r w:rsidRPr="005E582C">
        <w:rPr>
          <w:rFonts w:ascii="Times New Roman" w:hAnsi="Times New Roman" w:cs="Times New Roman"/>
        </w:rPr>
        <w:t xml:space="preserve">rozebrać. Wykonać nowe z kostki betonowej. </w:t>
      </w:r>
    </w:p>
    <w:p w:rsidR="00303BBF" w:rsidRPr="005E582C" w:rsidRDefault="002B3200" w:rsidP="00AD58C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E582C">
        <w:rPr>
          <w:rFonts w:ascii="Times New Roman" w:hAnsi="Times New Roman" w:cs="Times New Roman"/>
        </w:rPr>
        <w:t>Ze względu na zły stan techniczny b</w:t>
      </w:r>
      <w:r w:rsidR="00303BBF" w:rsidRPr="005E582C">
        <w:rPr>
          <w:rFonts w:ascii="Times New Roman" w:hAnsi="Times New Roman" w:cs="Times New Roman"/>
        </w:rPr>
        <w:t xml:space="preserve">alustrad </w:t>
      </w:r>
      <w:r w:rsidRPr="005E582C">
        <w:rPr>
          <w:rFonts w:ascii="Times New Roman" w:hAnsi="Times New Roman" w:cs="Times New Roman"/>
        </w:rPr>
        <w:t xml:space="preserve">stalowych i drewnianych </w:t>
      </w:r>
      <w:r w:rsidR="00303BBF" w:rsidRPr="005E582C">
        <w:rPr>
          <w:rFonts w:ascii="Times New Roman" w:hAnsi="Times New Roman" w:cs="Times New Roman"/>
        </w:rPr>
        <w:t xml:space="preserve">schodów zewnętrznych na parterze należy wymienić </w:t>
      </w:r>
      <w:r w:rsidRPr="005E582C">
        <w:rPr>
          <w:rFonts w:ascii="Times New Roman" w:hAnsi="Times New Roman" w:cs="Times New Roman"/>
        </w:rPr>
        <w:t xml:space="preserve">je </w:t>
      </w:r>
      <w:r w:rsidR="00303BBF" w:rsidRPr="005E582C">
        <w:rPr>
          <w:rFonts w:ascii="Times New Roman" w:hAnsi="Times New Roman" w:cs="Times New Roman"/>
        </w:rPr>
        <w:t>na nowe</w:t>
      </w:r>
      <w:r w:rsidR="00721626" w:rsidRPr="005E582C">
        <w:rPr>
          <w:rFonts w:ascii="Times New Roman" w:hAnsi="Times New Roman" w:cs="Times New Roman"/>
        </w:rPr>
        <w:t xml:space="preserve"> stalowe</w:t>
      </w:r>
      <w:r w:rsidR="00855521" w:rsidRPr="005E582C">
        <w:rPr>
          <w:rFonts w:ascii="Times New Roman" w:hAnsi="Times New Roman" w:cs="Times New Roman"/>
        </w:rPr>
        <w:t xml:space="preserve"> malowane proszkowo</w:t>
      </w:r>
      <w:r w:rsidRPr="005E582C">
        <w:rPr>
          <w:rFonts w:ascii="Times New Roman" w:hAnsi="Times New Roman" w:cs="Times New Roman"/>
        </w:rPr>
        <w:t>.</w:t>
      </w:r>
    </w:p>
    <w:p w:rsidR="00AD58C5" w:rsidRPr="005E582C" w:rsidRDefault="00AD58C5" w:rsidP="00AD58C5">
      <w:pPr>
        <w:jc w:val="both"/>
        <w:rPr>
          <w:rFonts w:ascii="Times New Roman" w:hAnsi="Times New Roman" w:cs="Times New Roman"/>
          <w:b/>
        </w:rPr>
      </w:pPr>
      <w:r w:rsidRPr="005E582C">
        <w:rPr>
          <w:rFonts w:ascii="Times New Roman" w:hAnsi="Times New Roman" w:cs="Times New Roman"/>
          <w:b/>
        </w:rPr>
        <w:t>Remont dachu:</w:t>
      </w:r>
    </w:p>
    <w:p w:rsidR="00954430" w:rsidRPr="005E582C" w:rsidRDefault="00A63B3D" w:rsidP="00CC4C7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5E582C">
        <w:rPr>
          <w:rFonts w:ascii="Times New Roman" w:hAnsi="Times New Roman" w:cs="Times New Roman"/>
        </w:rPr>
        <w:t>Zakres zamówienia obejmuje również wymianę istniejącego poszycia dachu na nowe. Nowe poszycie wykonać z</w:t>
      </w:r>
      <w:r w:rsidR="00F05925" w:rsidRPr="005E582C">
        <w:rPr>
          <w:rFonts w:ascii="Times New Roman" w:hAnsi="Times New Roman" w:cs="Times New Roman"/>
        </w:rPr>
        <w:t xml:space="preserve"> </w:t>
      </w:r>
      <w:r w:rsidR="008C279C" w:rsidRPr="005E582C">
        <w:rPr>
          <w:rFonts w:ascii="Times New Roman" w:hAnsi="Times New Roman" w:cs="Times New Roman"/>
        </w:rPr>
        <w:t>blachodachówki w kolorze grafitowym.</w:t>
      </w:r>
      <w:r w:rsidRPr="005E582C">
        <w:rPr>
          <w:rFonts w:ascii="Times New Roman" w:hAnsi="Times New Roman" w:cs="Times New Roman"/>
        </w:rPr>
        <w:t xml:space="preserve"> W ramach prac należy </w:t>
      </w:r>
      <w:r w:rsidR="00954430" w:rsidRPr="005E582C">
        <w:rPr>
          <w:rFonts w:ascii="Times New Roman" w:hAnsi="Times New Roman" w:cs="Times New Roman"/>
        </w:rPr>
        <w:t xml:space="preserve">dokonać oceny stanu technicznego istniejącej więźby dachowej i w razie konieczności wykonać niezbędne prace wzmacniające i wymienić uszkodzone elementy na nowe. W ramach prac należy również </w:t>
      </w:r>
      <w:r w:rsidR="00954430" w:rsidRPr="005E582C">
        <w:rPr>
          <w:rFonts w:ascii="Times New Roman" w:hAnsi="Times New Roman" w:cs="Times New Roman"/>
        </w:rPr>
        <w:lastRenderedPageBreak/>
        <w:t>wykonać remont kominów</w:t>
      </w:r>
      <w:r w:rsidR="008C279C" w:rsidRPr="005E582C">
        <w:rPr>
          <w:rFonts w:ascii="Times New Roman" w:hAnsi="Times New Roman" w:cs="Times New Roman"/>
        </w:rPr>
        <w:t xml:space="preserve"> (po wykonaniu opinii kominiarskiej dopuszcza się likwidację n</w:t>
      </w:r>
      <w:r w:rsidR="00F8143C" w:rsidRPr="005E582C">
        <w:rPr>
          <w:rFonts w:ascii="Times New Roman" w:hAnsi="Times New Roman" w:cs="Times New Roman"/>
        </w:rPr>
        <w:t>iepotrzebnych przewodów kominowy</w:t>
      </w:r>
      <w:r w:rsidR="008C279C" w:rsidRPr="005E582C">
        <w:rPr>
          <w:rFonts w:ascii="Times New Roman" w:hAnsi="Times New Roman" w:cs="Times New Roman"/>
        </w:rPr>
        <w:t>ch)</w:t>
      </w:r>
      <w:r w:rsidR="00954430" w:rsidRPr="005E582C">
        <w:rPr>
          <w:rFonts w:ascii="Times New Roman" w:hAnsi="Times New Roman" w:cs="Times New Roman"/>
        </w:rPr>
        <w:t>, wymienić okna połaciowe na nowe oraz wymienić instalację odgromową. Podbitkę drewnianą dachu należy wymienić na nową, materiał blacha drewnopodobna.</w:t>
      </w:r>
    </w:p>
    <w:p w:rsidR="00AD58C5" w:rsidRPr="005E582C" w:rsidRDefault="00AD58C5" w:rsidP="00AD58C5">
      <w:pPr>
        <w:jc w:val="both"/>
        <w:rPr>
          <w:rFonts w:ascii="Times New Roman" w:hAnsi="Times New Roman" w:cs="Times New Roman"/>
          <w:b/>
        </w:rPr>
      </w:pPr>
      <w:r w:rsidRPr="005E582C">
        <w:rPr>
          <w:rFonts w:ascii="Times New Roman" w:hAnsi="Times New Roman" w:cs="Times New Roman"/>
          <w:b/>
        </w:rPr>
        <w:t>Pozostałe:</w:t>
      </w:r>
    </w:p>
    <w:p w:rsidR="00C13091" w:rsidRPr="005E582C" w:rsidRDefault="00C13091" w:rsidP="00C13091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bookmarkStart w:id="0" w:name="_GoBack"/>
      <w:r w:rsidRPr="005E582C">
        <w:rPr>
          <w:rFonts w:ascii="Times New Roman" w:hAnsi="Times New Roman" w:cs="Times New Roman"/>
        </w:rPr>
        <w:t>Strop nad ostatnią kondygnacją docieplić styropianem twardym zgodnie z założeniami audytu. Na warstwie styropianu należy wykonać nową wylewkę betonową z miksokreta zbrojoną siatkami do posadzek i włóknami polipropylenowymi  oraz zabezpieczyć powierzchnię przed pyleniem np.: poprzez zagruntowanie gruntem głęboko penetrującym.</w:t>
      </w:r>
    </w:p>
    <w:bookmarkEnd w:id="0"/>
    <w:p w:rsidR="00AD58C5" w:rsidRPr="005E582C" w:rsidRDefault="00AD58C5" w:rsidP="00AD58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E582C">
        <w:rPr>
          <w:rFonts w:ascii="Times New Roman" w:hAnsi="Times New Roman" w:cs="Times New Roman"/>
        </w:rPr>
        <w:t>Zamawiający zapewni dostęp do pomieszczeń w taki sposób, aby można było zachować ciągłość prac danego zakresu robót bez konieczności ich przerywania. Wykonawca po zawarciu umowy ma obowiązek przedłożyć harmonogram prac i uzgodnić go z Zamawiającym.</w:t>
      </w:r>
    </w:p>
    <w:p w:rsidR="00AD58C5" w:rsidRPr="005E582C" w:rsidRDefault="00AD58C5" w:rsidP="00AD58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E582C">
        <w:rPr>
          <w:rFonts w:ascii="Times New Roman" w:hAnsi="Times New Roman" w:cs="Times New Roman"/>
        </w:rPr>
        <w:t>Inwestycja realizowana jest w formule „zaprojektuj i wybuduj” w związku z powyższym niezbędne prace przygotowawcze i demontażowe są po stronie wykonawcy. Zamawiający we własnym zakresie opróżni i przesunie meble kolidujące z zakresem inwestycji.</w:t>
      </w:r>
    </w:p>
    <w:p w:rsidR="00AD58C5" w:rsidRPr="005E582C" w:rsidRDefault="00AD58C5" w:rsidP="00AD58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E582C">
        <w:rPr>
          <w:rFonts w:ascii="Times New Roman" w:hAnsi="Times New Roman" w:cs="Times New Roman"/>
        </w:rPr>
        <w:t>Koszty lub ewentualne zyski wywiezienia i składowania na odpowiednim składowisku zdemontowanych elementów/złomu/gruzu, etc. Ponosi Wykonawca.</w:t>
      </w:r>
    </w:p>
    <w:p w:rsidR="00AD58C5" w:rsidRPr="005E582C" w:rsidRDefault="00AD58C5" w:rsidP="00AD58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E582C">
        <w:rPr>
          <w:rFonts w:ascii="Times New Roman" w:hAnsi="Times New Roman" w:cs="Times New Roman"/>
        </w:rPr>
        <w:t>Usługi serwisowe będą wykonywane na mocy oddzielnej umowy serwisowej. Usługi serwisowe dotyczą tylko okresu gwarancji.</w:t>
      </w:r>
    </w:p>
    <w:p w:rsidR="00AD58C5" w:rsidRDefault="00AD58C5" w:rsidP="00AD58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E582C">
        <w:rPr>
          <w:rFonts w:ascii="Times New Roman" w:hAnsi="Times New Roman" w:cs="Times New Roman"/>
        </w:rPr>
        <w:t xml:space="preserve">Zakres prac odtworzeniowych dotyczy elementów uszkodzonych w trakcie wykonywania robót z zastrzeżeniem, że wszystkie odtworzenia należy wykonać w sposób niezaburzający estetyki pomieszczeń. Ponieważ inwestycja realizowana jest w formule „zaprojektuj i wybuduj” zakres odtworzeń i sposób ich wykonania zostanie ustalony z Zamawiającym na etapie projektowania. </w:t>
      </w:r>
    </w:p>
    <w:p w:rsidR="00A51409" w:rsidRPr="00A51409" w:rsidRDefault="00A51409" w:rsidP="00AD58C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A51409">
        <w:rPr>
          <w:rFonts w:ascii="Times New Roman" w:eastAsia="Times New Roman" w:hAnsi="Times New Roman" w:cs="Times New Roman"/>
          <w:lang w:eastAsia="pl-PL"/>
        </w:rPr>
        <w:t>Archiwalna dokumentacja budynku Urzędu Gminy Strzelce jest udostępniona  w Urzędzie Gminy Strzelce, ul. Leśna 1, 99-307 Strzelce po wcześniejszym uzgodnieniu telefonicznym – tel. 24 3566601</w:t>
      </w:r>
      <w:r w:rsidRPr="00A514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1F30" w:rsidRDefault="00011F30" w:rsidP="00011F30"/>
    <w:sectPr w:rsidR="00011F30" w:rsidSect="00C172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8CA" w:rsidRDefault="008328CA" w:rsidP="005E582C">
      <w:pPr>
        <w:spacing w:after="0" w:line="240" w:lineRule="auto"/>
      </w:pPr>
      <w:r>
        <w:separator/>
      </w:r>
    </w:p>
  </w:endnote>
  <w:endnote w:type="continuationSeparator" w:id="1">
    <w:p w:rsidR="008328CA" w:rsidRDefault="008328CA" w:rsidP="005E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8CA" w:rsidRDefault="008328CA" w:rsidP="005E582C">
      <w:pPr>
        <w:spacing w:after="0" w:line="240" w:lineRule="auto"/>
      </w:pPr>
      <w:r>
        <w:separator/>
      </w:r>
    </w:p>
  </w:footnote>
  <w:footnote w:type="continuationSeparator" w:id="1">
    <w:p w:rsidR="008328CA" w:rsidRDefault="008328CA" w:rsidP="005E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2C" w:rsidRDefault="005E582C">
    <w:pPr>
      <w:pStyle w:val="Nagwek"/>
    </w:pPr>
    <w:r w:rsidRPr="005E582C">
      <w:rPr>
        <w:noProof/>
        <w:lang w:eastAsia="pl-PL"/>
      </w:rPr>
      <w:drawing>
        <wp:inline distT="0" distB="0" distL="0" distR="0">
          <wp:extent cx="5760720" cy="671611"/>
          <wp:effectExtent l="19050" t="0" r="0" b="0"/>
          <wp:docPr id="3" name="Obraz 1" descr="C:\Users\User\Desktop\POZIOM\POLSKA\ciag-feprreg-rrp-lodz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OZIOM\POLSKA\ciag-feprreg-rrp-lodz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6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B32"/>
    <w:multiLevelType w:val="hybridMultilevel"/>
    <w:tmpl w:val="5498D5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273284"/>
    <w:multiLevelType w:val="hybridMultilevel"/>
    <w:tmpl w:val="80444848"/>
    <w:lvl w:ilvl="0" w:tplc="4470F4C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3429BE"/>
    <w:multiLevelType w:val="hybridMultilevel"/>
    <w:tmpl w:val="FDB6F8C4"/>
    <w:lvl w:ilvl="0" w:tplc="00F2807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3C7CEC"/>
    <w:multiLevelType w:val="hybridMultilevel"/>
    <w:tmpl w:val="D3EA4012"/>
    <w:lvl w:ilvl="0" w:tplc="79784D4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BB29E7"/>
    <w:multiLevelType w:val="hybridMultilevel"/>
    <w:tmpl w:val="A4143F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E24581"/>
    <w:multiLevelType w:val="hybridMultilevel"/>
    <w:tmpl w:val="6FFECA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360FEA"/>
    <w:multiLevelType w:val="hybridMultilevel"/>
    <w:tmpl w:val="A4143F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BBF"/>
    <w:rsid w:val="00011F30"/>
    <w:rsid w:val="000D6739"/>
    <w:rsid w:val="001562C7"/>
    <w:rsid w:val="001754A4"/>
    <w:rsid w:val="002B3200"/>
    <w:rsid w:val="00303BBF"/>
    <w:rsid w:val="00554822"/>
    <w:rsid w:val="005D4BED"/>
    <w:rsid w:val="005E582C"/>
    <w:rsid w:val="0065013C"/>
    <w:rsid w:val="00721626"/>
    <w:rsid w:val="00726CBC"/>
    <w:rsid w:val="00755766"/>
    <w:rsid w:val="007656F5"/>
    <w:rsid w:val="00784D42"/>
    <w:rsid w:val="008328CA"/>
    <w:rsid w:val="00855521"/>
    <w:rsid w:val="008C279C"/>
    <w:rsid w:val="00954430"/>
    <w:rsid w:val="009A5359"/>
    <w:rsid w:val="00A51409"/>
    <w:rsid w:val="00A63B3D"/>
    <w:rsid w:val="00AD58C5"/>
    <w:rsid w:val="00B553C3"/>
    <w:rsid w:val="00C13091"/>
    <w:rsid w:val="00C17215"/>
    <w:rsid w:val="00C311E4"/>
    <w:rsid w:val="00CC30A8"/>
    <w:rsid w:val="00E45747"/>
    <w:rsid w:val="00F05925"/>
    <w:rsid w:val="00F4298B"/>
    <w:rsid w:val="00F8143C"/>
    <w:rsid w:val="00FF4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B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E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582C"/>
  </w:style>
  <w:style w:type="paragraph" w:styleId="Stopka">
    <w:name w:val="footer"/>
    <w:basedOn w:val="Normalny"/>
    <w:link w:val="StopkaZnak"/>
    <w:uiPriority w:val="99"/>
    <w:semiHidden/>
    <w:unhideWhenUsed/>
    <w:rsid w:val="005E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582C"/>
  </w:style>
  <w:style w:type="paragraph" w:styleId="Tekstdymka">
    <w:name w:val="Balloon Text"/>
    <w:basedOn w:val="Normalny"/>
    <w:link w:val="TekstdymkaZnak"/>
    <w:uiPriority w:val="99"/>
    <w:semiHidden/>
    <w:unhideWhenUsed/>
    <w:rsid w:val="005E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PHIN Consulting Sp. z o. o.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dszewczyk</dc:creator>
  <cp:lastModifiedBy>Użytkownik systemu Windows</cp:lastModifiedBy>
  <cp:revision>5</cp:revision>
  <cp:lastPrinted>2019-04-11T05:46:00Z</cp:lastPrinted>
  <dcterms:created xsi:type="dcterms:W3CDTF">2019-04-11T05:43:00Z</dcterms:created>
  <dcterms:modified xsi:type="dcterms:W3CDTF">2019-04-11T07:31:00Z</dcterms:modified>
</cp:coreProperties>
</file>