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CD" w:rsidRDefault="00A16ACD" w:rsidP="00187065">
      <w:pPr>
        <w:spacing w:line="276" w:lineRule="auto"/>
        <w:jc w:val="both"/>
      </w:pPr>
    </w:p>
    <w:p w:rsidR="00A16ACD" w:rsidRDefault="00A16ACD" w:rsidP="00187065">
      <w:pPr>
        <w:spacing w:line="276" w:lineRule="auto"/>
        <w:jc w:val="center"/>
        <w:rPr>
          <w:b/>
        </w:rPr>
      </w:pPr>
    </w:p>
    <w:p w:rsidR="00A16ACD" w:rsidRDefault="004E1C18" w:rsidP="004E1C18">
      <w:pPr>
        <w:spacing w:line="276" w:lineRule="auto"/>
        <w:ind w:firstLine="708"/>
        <w:jc w:val="center"/>
        <w:rPr>
          <w:b/>
          <w:i/>
        </w:rPr>
      </w:pPr>
      <w:r>
        <w:rPr>
          <w:b/>
          <w:i/>
        </w:rPr>
        <w:t>WIELOLETNI</w:t>
      </w:r>
      <w:r w:rsidR="004B7DFD">
        <w:rPr>
          <w:b/>
          <w:i/>
        </w:rPr>
        <w:t xml:space="preserve"> PROGRAM  WSPÓŁPRACY NA </w:t>
      </w:r>
      <w:r>
        <w:rPr>
          <w:b/>
          <w:i/>
        </w:rPr>
        <w:t>LATA</w:t>
      </w:r>
      <w:r w:rsidR="004B7DFD">
        <w:rPr>
          <w:b/>
          <w:i/>
        </w:rPr>
        <w:t xml:space="preserve"> 201</w:t>
      </w:r>
      <w:r w:rsidR="009E2578">
        <w:rPr>
          <w:b/>
          <w:i/>
        </w:rPr>
        <w:t>8</w:t>
      </w:r>
      <w:r>
        <w:rPr>
          <w:b/>
          <w:i/>
        </w:rPr>
        <w:t>– 202</w:t>
      </w:r>
      <w:r w:rsidR="009E2578">
        <w:rPr>
          <w:b/>
          <w:i/>
        </w:rPr>
        <w:t>0</w:t>
      </w:r>
      <w:r>
        <w:rPr>
          <w:b/>
          <w:i/>
        </w:rPr>
        <w:t xml:space="preserve"> GMINY  STRZELCE</w:t>
      </w:r>
      <w:r w:rsidR="00A16ACD">
        <w:rPr>
          <w:b/>
          <w:i/>
        </w:rPr>
        <w:t xml:space="preserve">  Z  ORGANIZACJAMI  POZARZĄDOWYMI  ORAZ</w:t>
      </w:r>
    </w:p>
    <w:p w:rsidR="00A16ACD" w:rsidRDefault="00A16ACD" w:rsidP="00187065">
      <w:pPr>
        <w:spacing w:line="276" w:lineRule="auto"/>
        <w:jc w:val="center"/>
        <w:rPr>
          <w:b/>
          <w:i/>
        </w:rPr>
      </w:pPr>
      <w:r>
        <w:rPr>
          <w:b/>
          <w:i/>
        </w:rPr>
        <w:t>PO</w:t>
      </w:r>
      <w:r w:rsidR="00187065">
        <w:rPr>
          <w:b/>
          <w:i/>
        </w:rPr>
        <w:t xml:space="preserve">DMIOTAMI  OKREŚLONYMI   W ART. 3 UST. </w:t>
      </w:r>
      <w:r>
        <w:rPr>
          <w:b/>
          <w:i/>
        </w:rPr>
        <w:t xml:space="preserve">3  USTAWY  O  DZIAŁALNOŚCI  </w:t>
      </w:r>
      <w:r>
        <w:rPr>
          <w:b/>
          <w:i/>
        </w:rPr>
        <w:br/>
        <w:t>POŻYTKU  PUBLICZNEGO   I   O   WOLONTARIACIE</w:t>
      </w:r>
    </w:p>
    <w:p w:rsidR="00A16ACD" w:rsidRDefault="00A16ACD" w:rsidP="00187065">
      <w:pPr>
        <w:spacing w:line="276" w:lineRule="auto"/>
        <w:rPr>
          <w:b/>
          <w:i/>
        </w:rPr>
      </w:pPr>
    </w:p>
    <w:p w:rsidR="00A16ACD" w:rsidRDefault="00A16ACD" w:rsidP="00187065">
      <w:pPr>
        <w:spacing w:line="276" w:lineRule="auto"/>
        <w:rPr>
          <w:b/>
          <w:i/>
        </w:rPr>
      </w:pPr>
    </w:p>
    <w:p w:rsidR="00A16ACD" w:rsidRPr="00187065" w:rsidRDefault="00A16ACD" w:rsidP="00187065">
      <w:pPr>
        <w:spacing w:line="276" w:lineRule="auto"/>
        <w:jc w:val="center"/>
        <w:rPr>
          <w:b/>
          <w:i/>
        </w:rPr>
      </w:pPr>
      <w:r>
        <w:rPr>
          <w:b/>
          <w:i/>
        </w:rPr>
        <w:t>WSTĘP</w:t>
      </w:r>
    </w:p>
    <w:p w:rsidR="00A16ACD" w:rsidRDefault="00A16ACD" w:rsidP="00187065">
      <w:pPr>
        <w:spacing w:line="276" w:lineRule="auto"/>
        <w:jc w:val="both"/>
      </w:pPr>
      <w:r>
        <w:t>W świetle art.5a ust.1 ustawy z dnia 24 kwietnia 2003 roku o działalności pożytku publicznego i wolontariacie (</w:t>
      </w:r>
      <w:r w:rsidR="004E1C18">
        <w:t>T.J Dz. U. z 2016 r poz. 1817</w:t>
      </w:r>
      <w:r w:rsidR="0030711C">
        <w:t xml:space="preserve"> z </w:t>
      </w:r>
      <w:proofErr w:type="spellStart"/>
      <w:r w:rsidR="0030711C">
        <w:t>późn</w:t>
      </w:r>
      <w:proofErr w:type="spellEnd"/>
      <w:r w:rsidR="0030711C">
        <w:t>. zm.) Rada Gminy Strzelce</w:t>
      </w:r>
      <w:r>
        <w:t xml:space="preserve"> ma obowiązek uchwalenia  programu współpracy z organizacjami pozarządowymi oraz podmiotami określonymi w art. 3 ust.3  wyżej powołanej ustawy. Program współpracy stanowi element lokalnej, szeroko rozumianej polityki społecznej i ma na celu objęcie jak najszerszych obszarów aktywności obywatelskiej i spo</w:t>
      </w:r>
      <w:r w:rsidR="00992596">
        <w:t>łeczności lokalnej Gminy Strzelce.</w:t>
      </w:r>
      <w:r>
        <w:t xml:space="preserve">Współpraca z organizacjami dotyczy realizacji zadań publicznych ujętych w ustawie </w:t>
      </w:r>
      <w:r>
        <w:br/>
        <w:t xml:space="preserve">o działalności pożytku publicznego i wolontariacie, zgodnych </w:t>
      </w:r>
      <w:r w:rsidR="00187065">
        <w:t xml:space="preserve">z zadaniami gminy, określonymi </w:t>
      </w:r>
      <w:r>
        <w:t xml:space="preserve">w ustawie o samorządzie gminnym. Aktywna działalność  podmiotów prowadzących działalność pożytku publicznego jest elementem integrującym oraz aktywizującym  społeczność lokalną. Podmioty te tworzą warunki do udziału obywateli </w:t>
      </w:r>
      <w:r w:rsidR="00187065">
        <w:br/>
        <w:t xml:space="preserve">z życiu lokalnej społeczności. </w:t>
      </w:r>
      <w:r w:rsidR="00992596">
        <w:t>Rozwój Gminy Strzelce</w:t>
      </w:r>
      <w:r>
        <w:t xml:space="preserve">, poprawa warunków życia jej mieszkańców jest nadrzędnym zadaniem samorządu gminnego. Mając na uwadze potrzebę podnoszenia poziomu jakości życia mieszkańców gminy oraz obowiązek realizacji zadań publicznych przez gminę, samorząd gminny będzie nadal podejmował  współpracę </w:t>
      </w:r>
      <w:r w:rsidR="00187065">
        <w:br/>
      </w:r>
      <w:r>
        <w:t>z organizacjami obywatelskimi. Z tą myślą Rada Gmin</w:t>
      </w:r>
      <w:r w:rsidR="00992596">
        <w:t>y Strzelce</w:t>
      </w:r>
      <w:r>
        <w:t xml:space="preserve"> przyjmuje „</w:t>
      </w:r>
      <w:r w:rsidR="00307627">
        <w:t>Wieloletni</w:t>
      </w:r>
      <w:r w:rsidR="00992596">
        <w:t xml:space="preserve"> program współpracy na </w:t>
      </w:r>
      <w:r w:rsidR="00307627">
        <w:t xml:space="preserve">lata </w:t>
      </w:r>
      <w:r w:rsidR="00992596">
        <w:t>201</w:t>
      </w:r>
      <w:r w:rsidR="00307627">
        <w:t>8</w:t>
      </w:r>
      <w:r w:rsidR="00B4263E">
        <w:t>-</w:t>
      </w:r>
      <w:r w:rsidR="00307627">
        <w:t>2020</w:t>
      </w:r>
      <w:r w:rsidR="00992596">
        <w:t xml:space="preserve"> Gminy Strzelce</w:t>
      </w:r>
      <w:r>
        <w:t xml:space="preserve">  z organizacjami pozarządowymi oraz podmiotami określonymi w art. 3 ust. 3 ustawy o działalności pożytku publicznego</w:t>
      </w:r>
      <w:r w:rsidR="00307627">
        <w:t xml:space="preserve">   </w:t>
      </w:r>
      <w:r w:rsidR="00B4263E">
        <w:t xml:space="preserve">       </w:t>
      </w:r>
      <w:r w:rsidR="00307627">
        <w:t xml:space="preserve">        </w:t>
      </w:r>
      <w:r>
        <w:t xml:space="preserve"> i o wolontariacie”.</w:t>
      </w:r>
    </w:p>
    <w:p w:rsidR="00A16ACD" w:rsidRDefault="00A16ACD" w:rsidP="00187065">
      <w:pPr>
        <w:spacing w:line="276" w:lineRule="auto"/>
        <w:jc w:val="both"/>
      </w:pPr>
    </w:p>
    <w:p w:rsidR="00A16ACD" w:rsidRDefault="00A16ACD" w:rsidP="00187065">
      <w:pPr>
        <w:spacing w:line="276" w:lineRule="auto"/>
        <w:jc w:val="center"/>
        <w:rPr>
          <w:b/>
          <w:i/>
        </w:rPr>
      </w:pPr>
      <w:r>
        <w:rPr>
          <w:b/>
          <w:i/>
        </w:rPr>
        <w:t>I.  CEL  PROGRAMU</w:t>
      </w:r>
    </w:p>
    <w:p w:rsidR="00A16ACD" w:rsidRDefault="00A16ACD" w:rsidP="00187065">
      <w:pPr>
        <w:spacing w:line="276" w:lineRule="auto"/>
        <w:jc w:val="both"/>
        <w:rPr>
          <w:b/>
          <w:i/>
        </w:rPr>
      </w:pPr>
      <w:r>
        <w:tab/>
        <w:t xml:space="preserve">1. Celem  głównym programu jest  budowanie </w:t>
      </w:r>
      <w:r w:rsidR="00992596">
        <w:t>partnerstwa między Gminą Strzelce</w:t>
      </w:r>
      <w:r>
        <w:br/>
        <w:t>i podmiotami wymienionymi w  §1 uchwały, poprzez efektywne wykorzystanie aktywności       w zaspokajaniu zbiorowych po</w:t>
      </w:r>
      <w:r w:rsidR="00992596">
        <w:t>trzeb  mieszkańców Gminy Strzelce.</w:t>
      </w:r>
    </w:p>
    <w:p w:rsidR="00A16ACD" w:rsidRDefault="00187065" w:rsidP="00187065">
      <w:pPr>
        <w:spacing w:line="276" w:lineRule="auto"/>
        <w:jc w:val="both"/>
      </w:pPr>
      <w:r>
        <w:tab/>
      </w:r>
      <w:r w:rsidR="00A16ACD">
        <w:t>2.  Cele szczegółowe programu:</w:t>
      </w:r>
    </w:p>
    <w:p w:rsidR="00A16ACD" w:rsidRDefault="00A16ACD" w:rsidP="00187065">
      <w:pPr>
        <w:pStyle w:val="Akapitzlist"/>
        <w:tabs>
          <w:tab w:val="left" w:pos="402"/>
        </w:tabs>
        <w:spacing w:line="276" w:lineRule="auto"/>
        <w:ind w:left="0"/>
        <w:jc w:val="both"/>
      </w:pPr>
      <w:r>
        <w:t>1) rozwój współpracy z podmiotami wymienionymi w § 1 uchwały;</w:t>
      </w:r>
    </w:p>
    <w:p w:rsidR="00A16ACD" w:rsidRDefault="00A16ACD" w:rsidP="00187065">
      <w:pPr>
        <w:pStyle w:val="Akapitzlist"/>
        <w:tabs>
          <w:tab w:val="left" w:pos="402"/>
        </w:tabs>
        <w:spacing w:line="276" w:lineRule="auto"/>
        <w:ind w:left="0"/>
        <w:jc w:val="both"/>
      </w:pPr>
      <w:r>
        <w:t>2) umocnienie lokalnych działań oraz stworzenie warunków dla powstania inicjatyw na rzecz społeczności lokalnych;</w:t>
      </w:r>
    </w:p>
    <w:p w:rsidR="00A16ACD" w:rsidRDefault="00A16ACD" w:rsidP="00187065">
      <w:pPr>
        <w:pStyle w:val="Akapitzlist"/>
        <w:tabs>
          <w:tab w:val="left" w:pos="402"/>
        </w:tabs>
        <w:spacing w:line="276" w:lineRule="auto"/>
        <w:ind w:left="0"/>
        <w:jc w:val="both"/>
      </w:pPr>
      <w:r>
        <w:t>3) zwiększenie wpływu organizacji pozarządowych i innych podmiotów na kreowanie            polityki społecznej w gminie;</w:t>
      </w:r>
    </w:p>
    <w:p w:rsidR="00A16ACD" w:rsidRDefault="00A16ACD" w:rsidP="00187065">
      <w:pPr>
        <w:pStyle w:val="Akapitzlist"/>
        <w:tabs>
          <w:tab w:val="left" w:pos="402"/>
        </w:tabs>
        <w:spacing w:line="276" w:lineRule="auto"/>
        <w:ind w:left="0"/>
        <w:jc w:val="both"/>
      </w:pPr>
      <w:r>
        <w:t>4) poprawa jakośc</w:t>
      </w:r>
      <w:r w:rsidR="00992596">
        <w:t xml:space="preserve">i życia mieszkańców gminy Strzelce </w:t>
      </w:r>
      <w:r>
        <w:t xml:space="preserve"> poprzez pełniejsze zaspokajanie potrzeb społecznych;</w:t>
      </w:r>
    </w:p>
    <w:p w:rsidR="00A16ACD" w:rsidRDefault="00A16ACD" w:rsidP="00187065">
      <w:pPr>
        <w:pStyle w:val="Akapitzlist"/>
        <w:tabs>
          <w:tab w:val="left" w:pos="402"/>
        </w:tabs>
        <w:spacing w:line="276" w:lineRule="auto"/>
        <w:ind w:left="0"/>
        <w:jc w:val="both"/>
      </w:pPr>
      <w:r>
        <w:t>5) racjonalne wykorzystanie publicznych środków finansowych;</w:t>
      </w:r>
    </w:p>
    <w:p w:rsidR="00A16ACD" w:rsidRDefault="00A16ACD" w:rsidP="00187065">
      <w:pPr>
        <w:pStyle w:val="Akapitzlist"/>
        <w:tabs>
          <w:tab w:val="left" w:pos="402"/>
        </w:tabs>
        <w:spacing w:line="276" w:lineRule="auto"/>
        <w:ind w:left="0"/>
        <w:jc w:val="both"/>
      </w:pPr>
      <w:r>
        <w:t xml:space="preserve">6) otwarcie na innowacyjność i konkurencyjność poprzez umożliwienie organizacjom           pozarządowymi  i innym podmiotom udziału w wykonywaniu zadań publicznych; </w:t>
      </w:r>
    </w:p>
    <w:p w:rsidR="00A16ACD" w:rsidRDefault="00A16ACD" w:rsidP="00187065">
      <w:pPr>
        <w:pStyle w:val="Akapitzlist"/>
        <w:tabs>
          <w:tab w:val="left" w:pos="402"/>
        </w:tabs>
        <w:spacing w:line="276" w:lineRule="auto"/>
        <w:ind w:left="0"/>
        <w:jc w:val="both"/>
      </w:pPr>
      <w:r>
        <w:lastRenderedPageBreak/>
        <w:t>7) umożliwienie organizacjom pozarządowym i innym podmiotom indywidualne          wystąpienie z wnioskiem realizacji projektów konkretnych zadań publicznych, które         obecnie prowadzone są przez samorząd terytorialny.</w:t>
      </w:r>
    </w:p>
    <w:p w:rsidR="00A16ACD" w:rsidRDefault="00187065" w:rsidP="00187065">
      <w:pPr>
        <w:spacing w:line="276" w:lineRule="auto"/>
        <w:jc w:val="both"/>
      </w:pPr>
      <w:r>
        <w:tab/>
      </w:r>
      <w:r w:rsidR="00A16ACD">
        <w:t xml:space="preserve">3. Niniejszy program jest propozycją dla wszystkich, którzy wyrażą chęć współpracy </w:t>
      </w:r>
      <w:r w:rsidR="00A16ACD">
        <w:br/>
        <w:t>w działaniach na rzecz gminy i jej mieszkańców.</w:t>
      </w:r>
    </w:p>
    <w:p w:rsidR="00A16ACD" w:rsidRDefault="00A16ACD" w:rsidP="00187065">
      <w:pPr>
        <w:spacing w:line="276" w:lineRule="auto"/>
        <w:jc w:val="both"/>
      </w:pPr>
    </w:p>
    <w:p w:rsidR="00A16ACD" w:rsidRDefault="00A16ACD" w:rsidP="00187065">
      <w:pPr>
        <w:spacing w:line="276" w:lineRule="auto"/>
        <w:jc w:val="both"/>
      </w:pPr>
    </w:p>
    <w:p w:rsidR="00A16ACD" w:rsidRDefault="00A16ACD" w:rsidP="00187065">
      <w:pPr>
        <w:spacing w:line="276" w:lineRule="auto"/>
        <w:jc w:val="center"/>
        <w:rPr>
          <w:b/>
          <w:i/>
        </w:rPr>
      </w:pPr>
      <w:r>
        <w:rPr>
          <w:b/>
          <w:i/>
        </w:rPr>
        <w:t>II .  ZASADY   WSPÓŁPRACY</w:t>
      </w:r>
    </w:p>
    <w:p w:rsidR="00A16ACD" w:rsidRDefault="00187065" w:rsidP="00187065">
      <w:pPr>
        <w:spacing w:line="276" w:lineRule="auto"/>
        <w:jc w:val="both"/>
      </w:pPr>
      <w:r>
        <w:tab/>
      </w:r>
      <w:r w:rsidR="00992596">
        <w:t>1. Gmina Strzelce</w:t>
      </w:r>
      <w:r w:rsidR="00A16ACD">
        <w:t xml:space="preserve"> współpracuje z podmiotami wymienionymi w § 1 uchwały, w sferze zadań publicznych , o których mowa w art. 4 ust. 1 ustawy o ile te zadania są zadaniami gminy.</w:t>
      </w:r>
    </w:p>
    <w:p w:rsidR="00A16ACD" w:rsidRDefault="00187065" w:rsidP="00187065">
      <w:pPr>
        <w:spacing w:line="276" w:lineRule="auto"/>
        <w:jc w:val="both"/>
      </w:pPr>
      <w:r>
        <w:tab/>
      </w:r>
      <w:r w:rsidR="00A16ACD">
        <w:t xml:space="preserve">2. Współpraca ta odbywa się na zasadach pomocniczości, partnerstwa, efektywności, uczciwej konkurencji i jawności przy zachowaniu suwerenności stron.  </w:t>
      </w:r>
    </w:p>
    <w:p w:rsidR="00A16ACD" w:rsidRDefault="00A16ACD" w:rsidP="00187065">
      <w:pPr>
        <w:spacing w:line="276" w:lineRule="auto"/>
        <w:jc w:val="both"/>
        <w:rPr>
          <w:b/>
          <w:i/>
        </w:rPr>
      </w:pPr>
    </w:p>
    <w:p w:rsidR="00A16ACD" w:rsidRDefault="00A16ACD" w:rsidP="00187065">
      <w:pPr>
        <w:spacing w:line="276" w:lineRule="auto"/>
        <w:jc w:val="both"/>
      </w:pPr>
    </w:p>
    <w:p w:rsidR="00A16ACD" w:rsidRDefault="00A16ACD" w:rsidP="00187065">
      <w:pPr>
        <w:spacing w:line="276" w:lineRule="auto"/>
        <w:jc w:val="center"/>
        <w:rPr>
          <w:b/>
          <w:i/>
        </w:rPr>
      </w:pPr>
      <w:r>
        <w:rPr>
          <w:b/>
          <w:i/>
        </w:rPr>
        <w:t>III.  ZAKRES   PRZEDMIOTOWY</w:t>
      </w:r>
    </w:p>
    <w:p w:rsidR="00A16ACD" w:rsidRDefault="00A16ACD" w:rsidP="00187065">
      <w:pPr>
        <w:spacing w:line="276" w:lineRule="auto"/>
        <w:jc w:val="both"/>
      </w:pPr>
      <w:r>
        <w:tab/>
        <w:t>Pr</w:t>
      </w:r>
      <w:r w:rsidR="00992596">
        <w:t>zedmiotem współpracy Gminy Strzelce</w:t>
      </w:r>
      <w:r>
        <w:t xml:space="preserve"> z organizacjami pozarządowymi oraz innymi podmiotami prowadzącymi działalność pożytku publicznego jest:</w:t>
      </w:r>
    </w:p>
    <w:p w:rsidR="00A16ACD" w:rsidRDefault="00A16ACD" w:rsidP="00187065">
      <w:pPr>
        <w:pStyle w:val="Akapitzlist"/>
        <w:numPr>
          <w:ilvl w:val="0"/>
          <w:numId w:val="1"/>
        </w:numPr>
        <w:tabs>
          <w:tab w:val="left" w:pos="284"/>
        </w:tabs>
        <w:spacing w:line="276" w:lineRule="auto"/>
        <w:ind w:left="0" w:firstLine="0"/>
        <w:jc w:val="both"/>
      </w:pPr>
      <w:r>
        <w:t>realizacja zadań gminy określona w ustawach;</w:t>
      </w:r>
    </w:p>
    <w:p w:rsidR="00A16ACD" w:rsidRDefault="00A16ACD" w:rsidP="00187065">
      <w:pPr>
        <w:pStyle w:val="Akapitzlist"/>
        <w:numPr>
          <w:ilvl w:val="0"/>
          <w:numId w:val="1"/>
        </w:numPr>
        <w:tabs>
          <w:tab w:val="left" w:pos="284"/>
        </w:tabs>
        <w:spacing w:line="276" w:lineRule="auto"/>
        <w:ind w:left="0" w:firstLine="0"/>
        <w:jc w:val="both"/>
      </w:pPr>
      <w:r>
        <w:t>podwyższanie efektywności działań  kierowanych do mieszkańców gminy;</w:t>
      </w:r>
    </w:p>
    <w:p w:rsidR="00A16ACD" w:rsidRDefault="00A16ACD" w:rsidP="00187065">
      <w:pPr>
        <w:pStyle w:val="Akapitzlist"/>
        <w:numPr>
          <w:ilvl w:val="0"/>
          <w:numId w:val="1"/>
        </w:numPr>
        <w:tabs>
          <w:tab w:val="left" w:pos="284"/>
        </w:tabs>
        <w:spacing w:line="276" w:lineRule="auto"/>
        <w:ind w:left="0" w:firstLine="0"/>
        <w:jc w:val="both"/>
      </w:pPr>
      <w:r>
        <w:t>określanie potrzeb społecznych i sposoby ich załatwiania;</w:t>
      </w:r>
    </w:p>
    <w:p w:rsidR="00A16ACD" w:rsidRDefault="00A16ACD" w:rsidP="00187065">
      <w:pPr>
        <w:pStyle w:val="Akapitzlist"/>
        <w:numPr>
          <w:ilvl w:val="0"/>
          <w:numId w:val="1"/>
        </w:numPr>
        <w:tabs>
          <w:tab w:val="left" w:pos="284"/>
        </w:tabs>
        <w:spacing w:line="276" w:lineRule="auto"/>
        <w:ind w:left="0" w:firstLine="0"/>
        <w:jc w:val="both"/>
      </w:pPr>
      <w:r>
        <w:t>konsultowania aktów prawa lokalnego z zakresu działalności pożytku publicznego.</w:t>
      </w:r>
    </w:p>
    <w:p w:rsidR="00A16ACD" w:rsidRDefault="00A16ACD" w:rsidP="00187065">
      <w:pPr>
        <w:spacing w:line="276" w:lineRule="auto"/>
        <w:jc w:val="both"/>
        <w:rPr>
          <w:b/>
          <w:i/>
        </w:rPr>
      </w:pPr>
    </w:p>
    <w:p w:rsidR="00A16ACD" w:rsidRDefault="00A16ACD" w:rsidP="00187065">
      <w:pPr>
        <w:spacing w:line="276" w:lineRule="auto"/>
        <w:jc w:val="both"/>
        <w:rPr>
          <w:b/>
          <w:i/>
        </w:rPr>
      </w:pPr>
    </w:p>
    <w:p w:rsidR="00A16ACD" w:rsidRDefault="00A16ACD" w:rsidP="00187065">
      <w:pPr>
        <w:spacing w:line="276" w:lineRule="auto"/>
        <w:jc w:val="center"/>
        <w:rPr>
          <w:b/>
          <w:i/>
        </w:rPr>
      </w:pPr>
      <w:r>
        <w:rPr>
          <w:b/>
          <w:i/>
        </w:rPr>
        <w:t>IV.   FORMY   WSPÓŁPRACY</w:t>
      </w:r>
    </w:p>
    <w:p w:rsidR="00A16ACD" w:rsidRDefault="00A16ACD" w:rsidP="00187065">
      <w:pPr>
        <w:spacing w:line="276" w:lineRule="auto"/>
        <w:jc w:val="both"/>
        <w:rPr>
          <w:b/>
          <w:i/>
        </w:rPr>
      </w:pPr>
      <w:r>
        <w:rPr>
          <w:b/>
          <w:i/>
        </w:rPr>
        <w:tab/>
      </w:r>
      <w:r>
        <w:t xml:space="preserve">1.Współpraca pomiędzy samorządem gminy a organizacjami pozarządowymi </w:t>
      </w:r>
      <w:r>
        <w:br/>
        <w:t>i podmiotami o których mowa w art. 3 ust.3 w/w ustawy jest realizowana w szczególności poprzez:</w:t>
      </w:r>
    </w:p>
    <w:p w:rsidR="00A16ACD" w:rsidRDefault="00A16ACD" w:rsidP="00187065">
      <w:pPr>
        <w:spacing w:line="276" w:lineRule="auto"/>
        <w:jc w:val="both"/>
      </w:pPr>
      <w:r>
        <w:t>1) zlecanie realizacji zadań publicznych na zasadach określonych w ustawie o działalności pożytku publicznego i wolontariacie  poprzez:</w:t>
      </w:r>
    </w:p>
    <w:p w:rsidR="00A16ACD" w:rsidRDefault="00A16ACD" w:rsidP="00187065">
      <w:pPr>
        <w:spacing w:line="276" w:lineRule="auto"/>
        <w:jc w:val="both"/>
      </w:pPr>
      <w:r>
        <w:tab/>
        <w:t>a) powierzenie wykonania zadań publicznych wraz z udzielenie</w:t>
      </w:r>
      <w:r w:rsidR="00187065">
        <w:t xml:space="preserve">m dotacji na finansowanie  </w:t>
      </w:r>
      <w:r>
        <w:t>ich realizacji,</w:t>
      </w:r>
    </w:p>
    <w:p w:rsidR="00A16ACD" w:rsidRDefault="00A16ACD" w:rsidP="00187065">
      <w:pPr>
        <w:spacing w:line="276" w:lineRule="auto"/>
        <w:jc w:val="both"/>
      </w:pPr>
      <w:r>
        <w:tab/>
        <w:t>b) wspieranie wykonania zadań publicznych poprzez udzielenie  dotacji na  dofinansowanie ich realizacji.</w:t>
      </w:r>
    </w:p>
    <w:p w:rsidR="00A16ACD" w:rsidRDefault="00A16ACD" w:rsidP="00187065">
      <w:pPr>
        <w:spacing w:line="276" w:lineRule="auto"/>
        <w:jc w:val="both"/>
      </w:pPr>
      <w:r>
        <w:t xml:space="preserve">2) wzajemne informowanie się o planowanych kierunkach działalności i współdziałania </w:t>
      </w:r>
      <w:r>
        <w:br/>
        <w:t xml:space="preserve"> w celu zharmonizowania tych kierunków;</w:t>
      </w:r>
    </w:p>
    <w:p w:rsidR="00A16ACD" w:rsidRDefault="00A16ACD" w:rsidP="00187065">
      <w:pPr>
        <w:spacing w:line="276" w:lineRule="auto"/>
        <w:jc w:val="both"/>
      </w:pPr>
      <w:r>
        <w:t xml:space="preserve">3) konsultowania aktów prawa miejscowego z podmiotami określonymi w § 1 uchwały  </w:t>
      </w:r>
      <w:r>
        <w:br/>
        <w:t>w dziedzinach dotyczących działalności statutowej tych pod</w:t>
      </w:r>
      <w:r w:rsidR="00070831">
        <w:t>miotów zgodnie z uchwałą Nr XI</w:t>
      </w:r>
      <w:r>
        <w:t>/</w:t>
      </w:r>
      <w:r w:rsidR="00070831">
        <w:t>45</w:t>
      </w:r>
      <w:r>
        <w:t>/1</w:t>
      </w:r>
      <w:r w:rsidR="00070831">
        <w:t>1 z dnia 23 listopada 2011</w:t>
      </w:r>
      <w:r>
        <w:t xml:space="preserve"> w sprawie określenia sposobu konsultacji </w:t>
      </w:r>
      <w:r>
        <w:br/>
        <w:t>z radami pożytku publicznego lub organizacjami pozarządowymi i podmiotami wymienionymi w art. 3 ust. 3 ustawy o działalności pożytku publicznego i o wolontariacie, projektów aktów prawa miejscowego w dziedzinach dotyczących działalności statutowej tych organizacji;</w:t>
      </w:r>
    </w:p>
    <w:p w:rsidR="00A16ACD" w:rsidRDefault="00A16ACD" w:rsidP="00187065">
      <w:pPr>
        <w:spacing w:line="276" w:lineRule="auto"/>
        <w:jc w:val="both"/>
      </w:pPr>
      <w:r>
        <w:t>4) udostępnianie lokali na spotkania organizacji pozarządowych;</w:t>
      </w:r>
    </w:p>
    <w:p w:rsidR="00A16ACD" w:rsidRDefault="00A16ACD" w:rsidP="00187065">
      <w:pPr>
        <w:spacing w:line="276" w:lineRule="auto"/>
        <w:jc w:val="both"/>
      </w:pPr>
      <w:r>
        <w:lastRenderedPageBreak/>
        <w:t>5) przekazyw</w:t>
      </w:r>
      <w:r w:rsidR="00992596">
        <w:t>anie na stronie www.ugstrzelce.bip.org.</w:t>
      </w:r>
      <w:r>
        <w:t>pl w zakładce Współpraca z organizacjami pozarządowymi informacji o realizacji zadań publicznych, możliwości pozyskania środków finansowych z innych źródeł;</w:t>
      </w:r>
    </w:p>
    <w:p w:rsidR="00A16ACD" w:rsidRDefault="00A16ACD" w:rsidP="00187065">
      <w:pPr>
        <w:spacing w:line="276" w:lineRule="auto"/>
        <w:jc w:val="both"/>
      </w:pPr>
      <w:r>
        <w:t xml:space="preserve">6) podejmowanie wspólnych działań na rzecz rozwiązywania problemów, zaspokajania </w:t>
      </w:r>
      <w:r w:rsidR="00992596">
        <w:t>potrzeb mieszkańców Gminy Strzelce</w:t>
      </w:r>
      <w:r>
        <w:t>.</w:t>
      </w:r>
    </w:p>
    <w:p w:rsidR="00A16ACD" w:rsidRDefault="00187065" w:rsidP="00187065">
      <w:pPr>
        <w:spacing w:line="276" w:lineRule="auto"/>
        <w:jc w:val="both"/>
      </w:pPr>
      <w:r>
        <w:tab/>
      </w:r>
      <w:r w:rsidR="00A16ACD">
        <w:t xml:space="preserve">2. Osobą wskazaną do kontaktów z organizacjami pozarządowymi i innymi podmiotami jest pracownik Urzędu </w:t>
      </w:r>
      <w:r w:rsidR="00992596">
        <w:t xml:space="preserve">Gminy Strzelce Pani Ewa </w:t>
      </w:r>
      <w:proofErr w:type="spellStart"/>
      <w:r w:rsidR="00992596">
        <w:t>Zielak</w:t>
      </w:r>
      <w:proofErr w:type="spellEnd"/>
      <w:r w:rsidR="00A16ACD">
        <w:t xml:space="preserve"> –</w:t>
      </w:r>
      <w:r w:rsidR="00992596">
        <w:t xml:space="preserve"> Sekretarz</w:t>
      </w:r>
    </w:p>
    <w:p w:rsidR="009213F0" w:rsidRDefault="009213F0" w:rsidP="00187065">
      <w:pPr>
        <w:spacing w:line="276" w:lineRule="auto"/>
        <w:jc w:val="both"/>
      </w:pPr>
    </w:p>
    <w:p w:rsidR="00A16ACD" w:rsidRDefault="00A16ACD" w:rsidP="00187065">
      <w:pPr>
        <w:spacing w:line="276" w:lineRule="auto"/>
        <w:jc w:val="center"/>
        <w:rPr>
          <w:b/>
          <w:i/>
        </w:rPr>
      </w:pPr>
      <w:r>
        <w:rPr>
          <w:b/>
          <w:i/>
        </w:rPr>
        <w:t>V.  PRIORYTETOWE  ZADANIA  PUBLICZNE</w:t>
      </w:r>
    </w:p>
    <w:p w:rsidR="00A16ACD" w:rsidRDefault="00A16ACD" w:rsidP="00187065">
      <w:pPr>
        <w:spacing w:line="276" w:lineRule="auto"/>
        <w:jc w:val="both"/>
      </w:pPr>
      <w:r>
        <w:tab/>
        <w:t>Przedmiotem współ</w:t>
      </w:r>
      <w:r w:rsidR="00992596">
        <w:t>pracy władz gminy Strzelce</w:t>
      </w:r>
      <w:r>
        <w:t xml:space="preserve"> z organizacjami pozarządowymi </w:t>
      </w:r>
      <w:r w:rsidR="00187065">
        <w:br/>
      </w:r>
      <w:r>
        <w:t xml:space="preserve">i innymi podmiotami prowadzącymi działalność pożytku publicznego w 2017 roku jest realizacja zadań publicznych wymienionych w ustawie z dnia 24 kwietnia 2003 roku  </w:t>
      </w:r>
      <w:r w:rsidR="00187065">
        <w:br/>
      </w:r>
      <w:r>
        <w:t>o działalności pożytku publicznego i o wolontariacie, a w szczególności:</w:t>
      </w:r>
    </w:p>
    <w:p w:rsidR="00A16ACD" w:rsidRPr="009213F0" w:rsidRDefault="00992596" w:rsidP="009213F0">
      <w:pPr>
        <w:pStyle w:val="Akapitzlist"/>
        <w:numPr>
          <w:ilvl w:val="0"/>
          <w:numId w:val="8"/>
        </w:numPr>
        <w:spacing w:line="276" w:lineRule="auto"/>
        <w:jc w:val="both"/>
        <w:rPr>
          <w:b/>
        </w:rPr>
      </w:pPr>
      <w:r w:rsidRPr="009213F0">
        <w:rPr>
          <w:b/>
        </w:rPr>
        <w:t>Organizacja wypoczynku letniego w formie kolonii z elementami profilaktyki</w:t>
      </w:r>
      <w:r w:rsidR="00A16ACD" w:rsidRPr="009213F0">
        <w:rPr>
          <w:b/>
        </w:rPr>
        <w:t>, w tym:</w:t>
      </w:r>
    </w:p>
    <w:p w:rsidR="009213F0" w:rsidRDefault="009213F0" w:rsidP="009213F0">
      <w:pPr>
        <w:pStyle w:val="Akapitzlist"/>
        <w:spacing w:line="276" w:lineRule="auto"/>
        <w:jc w:val="both"/>
      </w:pPr>
      <w:r>
        <w:t>a). organizacja wypoczynku dla dzieci i młodzieży z rodzin dotkniętych problemami alkoholowymi</w:t>
      </w:r>
    </w:p>
    <w:p w:rsidR="00A16ACD" w:rsidRDefault="00A16ACD" w:rsidP="00187065">
      <w:pPr>
        <w:spacing w:line="276" w:lineRule="auto"/>
        <w:jc w:val="both"/>
      </w:pPr>
    </w:p>
    <w:p w:rsidR="00A16ACD" w:rsidRDefault="00A16ACD" w:rsidP="00187065">
      <w:pPr>
        <w:spacing w:line="276" w:lineRule="auto"/>
        <w:jc w:val="center"/>
        <w:rPr>
          <w:b/>
          <w:i/>
        </w:rPr>
      </w:pPr>
      <w:r>
        <w:rPr>
          <w:b/>
          <w:i/>
        </w:rPr>
        <w:t>VI. PODMIOTY   WSPÓŁPRACY</w:t>
      </w:r>
    </w:p>
    <w:p w:rsidR="00A16ACD" w:rsidRDefault="00A16ACD" w:rsidP="00187065">
      <w:pPr>
        <w:spacing w:line="276" w:lineRule="auto"/>
        <w:jc w:val="both"/>
      </w:pPr>
      <w:r>
        <w:tab/>
        <w:t>Program adresowany jest do podmiotów prowadzących swą działalność  dla mieszkańców gminy, nie będących jednostkami sektora finansów publicznych i nie działających w celu osiągnięcia zysku:</w:t>
      </w:r>
    </w:p>
    <w:p w:rsidR="00A16ACD" w:rsidRDefault="00A16ACD" w:rsidP="00187065">
      <w:pPr>
        <w:numPr>
          <w:ilvl w:val="0"/>
          <w:numId w:val="6"/>
        </w:numPr>
        <w:tabs>
          <w:tab w:val="num" w:pos="0"/>
          <w:tab w:val="left" w:pos="284"/>
        </w:tabs>
        <w:spacing w:line="276" w:lineRule="auto"/>
        <w:ind w:left="0" w:firstLine="0"/>
        <w:jc w:val="both"/>
      </w:pPr>
      <w:r>
        <w:t>organizacji pozarządowych w rozumieniu art. 3 ust.2 ustawy o działalności pożytku</w:t>
      </w:r>
    </w:p>
    <w:p w:rsidR="00A16ACD" w:rsidRDefault="00A16ACD" w:rsidP="00187065">
      <w:pPr>
        <w:tabs>
          <w:tab w:val="num" w:pos="0"/>
          <w:tab w:val="left" w:pos="284"/>
        </w:tabs>
        <w:spacing w:line="276" w:lineRule="auto"/>
        <w:jc w:val="both"/>
      </w:pPr>
      <w:r>
        <w:t>publicznego i o wolontariacie;</w:t>
      </w:r>
    </w:p>
    <w:p w:rsidR="00A16ACD" w:rsidRDefault="00A16ACD" w:rsidP="00187065">
      <w:pPr>
        <w:numPr>
          <w:ilvl w:val="0"/>
          <w:numId w:val="6"/>
        </w:numPr>
        <w:tabs>
          <w:tab w:val="num" w:pos="0"/>
          <w:tab w:val="left" w:pos="284"/>
        </w:tabs>
        <w:spacing w:line="276" w:lineRule="auto"/>
        <w:ind w:left="0" w:firstLine="0"/>
        <w:jc w:val="both"/>
      </w:pPr>
      <w:r>
        <w:t xml:space="preserve"> osób prawnych i jednostek organizacyjnych działających na podstawie przepisów </w:t>
      </w:r>
      <w:r>
        <w:br/>
        <w:t>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A16ACD" w:rsidRDefault="00A16ACD" w:rsidP="00187065">
      <w:pPr>
        <w:numPr>
          <w:ilvl w:val="0"/>
          <w:numId w:val="6"/>
        </w:numPr>
        <w:tabs>
          <w:tab w:val="num" w:pos="0"/>
          <w:tab w:val="left" w:pos="284"/>
        </w:tabs>
        <w:spacing w:line="276" w:lineRule="auto"/>
        <w:ind w:left="0" w:firstLine="0"/>
        <w:jc w:val="both"/>
      </w:pPr>
      <w:r>
        <w:t>stowarzyszeń jednostek samorządu terytorialnego.</w:t>
      </w:r>
    </w:p>
    <w:p w:rsidR="00A16ACD" w:rsidRDefault="00A16ACD" w:rsidP="00187065">
      <w:pPr>
        <w:spacing w:line="276" w:lineRule="auto"/>
        <w:jc w:val="both"/>
      </w:pPr>
    </w:p>
    <w:p w:rsidR="00A16ACD" w:rsidRDefault="00A16ACD" w:rsidP="00187065">
      <w:pPr>
        <w:spacing w:line="276" w:lineRule="auto"/>
        <w:jc w:val="center"/>
        <w:rPr>
          <w:b/>
          <w:i/>
        </w:rPr>
      </w:pPr>
      <w:r>
        <w:rPr>
          <w:b/>
          <w:i/>
        </w:rPr>
        <w:t>VII.   SPOSÓB  TWORZENIA   PROGRAMU I   PRZEBIEG   KONSULTACJI</w:t>
      </w:r>
    </w:p>
    <w:p w:rsidR="00A16ACD" w:rsidRDefault="00187065" w:rsidP="00187065">
      <w:pPr>
        <w:spacing w:line="276" w:lineRule="auto"/>
        <w:jc w:val="both"/>
      </w:pPr>
      <w:r>
        <w:tab/>
      </w:r>
      <w:r w:rsidR="00A16ACD">
        <w:t>1. Program powstał po konsultacjach przeprowadzo</w:t>
      </w:r>
      <w:r w:rsidR="009213F0">
        <w:t xml:space="preserve">nych zgodnie z uchwałą </w:t>
      </w:r>
      <w:r w:rsidR="009213F0">
        <w:br/>
        <w:t>Nr XI/</w:t>
      </w:r>
      <w:r w:rsidR="00A16ACD">
        <w:t>4</w:t>
      </w:r>
      <w:r w:rsidR="009213F0">
        <w:t>5</w:t>
      </w:r>
      <w:r w:rsidR="00A16ACD">
        <w:t>/</w:t>
      </w:r>
      <w:r w:rsidR="009213F0">
        <w:t>20</w:t>
      </w:r>
      <w:r w:rsidR="00A16ACD">
        <w:t>1</w:t>
      </w:r>
      <w:r w:rsidR="009213F0">
        <w:t>1</w:t>
      </w:r>
      <w:r w:rsidR="00A16ACD">
        <w:t xml:space="preserve"> z dnia 2</w:t>
      </w:r>
      <w:r w:rsidR="009213F0">
        <w:t>3 listopada 2011</w:t>
      </w:r>
      <w:r w:rsidR="00A16ACD">
        <w:t xml:space="preserve"> r w sprawie określenia sposobu konsultacji z radami pożytku publicznego lub organizacjami pozarządowymi i podmiotami wymienionymi w art. 3 ust. 3 ustawy  o działalności pożytku publicznego i o wolontariacie, projektów aktów prawa miejscowego w dziedzinach dotyczących  działalności statutowej tych organizacji, </w:t>
      </w:r>
    </w:p>
    <w:p w:rsidR="00A16ACD" w:rsidRDefault="00187065" w:rsidP="00187065">
      <w:pPr>
        <w:spacing w:line="276" w:lineRule="auto"/>
        <w:jc w:val="both"/>
      </w:pPr>
      <w:r>
        <w:tab/>
      </w:r>
      <w:r w:rsidR="00A16ACD">
        <w:t>2. Po przeprowadzen</w:t>
      </w:r>
      <w:r w:rsidR="009213F0">
        <w:t>iu konsultacji Wójt Gminy Strzelce</w:t>
      </w:r>
      <w:r w:rsidR="00A16ACD">
        <w:t xml:space="preserve"> przedłoży proj</w:t>
      </w:r>
      <w:r w:rsidR="009213F0">
        <w:t>ekt programu Radzie Gminy Strzelce</w:t>
      </w:r>
      <w:r w:rsidR="00A16ACD">
        <w:t>.</w:t>
      </w:r>
    </w:p>
    <w:p w:rsidR="00A16ACD" w:rsidRDefault="00187065" w:rsidP="00187065">
      <w:pPr>
        <w:spacing w:line="276" w:lineRule="auto"/>
        <w:jc w:val="both"/>
      </w:pPr>
      <w:r>
        <w:tab/>
      </w:r>
      <w:r w:rsidR="00A16ACD">
        <w:t>3. Program uchwala się do dnia 30 listopada roku poprzedzającego okres jego obowiązywania.</w:t>
      </w:r>
    </w:p>
    <w:p w:rsidR="00393DA9" w:rsidRDefault="00393DA9" w:rsidP="00187065">
      <w:pPr>
        <w:spacing w:line="276" w:lineRule="auto"/>
        <w:jc w:val="both"/>
      </w:pPr>
    </w:p>
    <w:p w:rsidR="00393DA9" w:rsidRDefault="00393DA9" w:rsidP="00187065">
      <w:pPr>
        <w:spacing w:line="276" w:lineRule="auto"/>
        <w:jc w:val="both"/>
      </w:pPr>
    </w:p>
    <w:p w:rsidR="00393DA9" w:rsidRDefault="00393DA9" w:rsidP="00187065">
      <w:pPr>
        <w:spacing w:line="276" w:lineRule="auto"/>
        <w:jc w:val="both"/>
      </w:pPr>
    </w:p>
    <w:p w:rsidR="00A16ACD" w:rsidRDefault="00A16ACD" w:rsidP="00187065">
      <w:pPr>
        <w:spacing w:line="276" w:lineRule="auto"/>
        <w:jc w:val="both"/>
      </w:pPr>
    </w:p>
    <w:p w:rsidR="00A16ACD" w:rsidRDefault="00A16ACD" w:rsidP="00187065">
      <w:pPr>
        <w:spacing w:line="276" w:lineRule="auto"/>
        <w:jc w:val="center"/>
        <w:rPr>
          <w:b/>
          <w:i/>
        </w:rPr>
      </w:pPr>
      <w:r>
        <w:rPr>
          <w:b/>
          <w:i/>
        </w:rPr>
        <w:t>VIII.  SPOSÓB   OCENY   REALIZACJI   PROGRAMU</w:t>
      </w:r>
    </w:p>
    <w:p w:rsidR="00A16ACD" w:rsidRDefault="00187065" w:rsidP="00187065">
      <w:pPr>
        <w:spacing w:line="276" w:lineRule="auto"/>
        <w:jc w:val="both"/>
      </w:pPr>
      <w:r>
        <w:tab/>
      </w:r>
      <w:r w:rsidR="00A16ACD">
        <w:t>1. Ocenę realizacji programu przeprowadza się w celu  weryfikacji  jego skuteczności  oraz wprowadzenia ewentualnych zmian w latach następnych.</w:t>
      </w:r>
    </w:p>
    <w:p w:rsidR="00A16ACD" w:rsidRDefault="00187065" w:rsidP="00187065">
      <w:pPr>
        <w:spacing w:line="276" w:lineRule="auto"/>
        <w:jc w:val="both"/>
      </w:pPr>
      <w:r>
        <w:tab/>
      </w:r>
      <w:r w:rsidR="00A16ACD">
        <w:t>2. Ocenę realizacji programu przeprowadza się w następujący sposób:</w:t>
      </w:r>
    </w:p>
    <w:p w:rsidR="00A16ACD" w:rsidRDefault="00A16ACD" w:rsidP="00187065">
      <w:pPr>
        <w:pStyle w:val="Akapitzlist"/>
        <w:numPr>
          <w:ilvl w:val="2"/>
          <w:numId w:val="4"/>
        </w:numPr>
        <w:tabs>
          <w:tab w:val="left" w:pos="284"/>
        </w:tabs>
        <w:spacing w:line="276" w:lineRule="auto"/>
        <w:ind w:left="0" w:firstLine="0"/>
        <w:jc w:val="both"/>
      </w:pPr>
      <w:r>
        <w:t>sprawdzenie i ocena realizacji zleconego organizacji zadania na podstawie złożonego sprawozdania końcowego;</w:t>
      </w:r>
    </w:p>
    <w:p w:rsidR="00A16ACD" w:rsidRDefault="00A16ACD" w:rsidP="00187065">
      <w:pPr>
        <w:pStyle w:val="Akapitzlist"/>
        <w:numPr>
          <w:ilvl w:val="2"/>
          <w:numId w:val="4"/>
        </w:numPr>
        <w:tabs>
          <w:tab w:val="left" w:pos="284"/>
        </w:tabs>
        <w:spacing w:line="276" w:lineRule="auto"/>
        <w:ind w:left="0" w:firstLine="0"/>
        <w:jc w:val="both"/>
      </w:pPr>
      <w:r>
        <w:t>ocena  form współpracy;</w:t>
      </w:r>
    </w:p>
    <w:p w:rsidR="00A16ACD" w:rsidRDefault="00A16ACD" w:rsidP="00187065">
      <w:pPr>
        <w:pStyle w:val="Akapitzlist"/>
        <w:numPr>
          <w:ilvl w:val="2"/>
          <w:numId w:val="4"/>
        </w:numPr>
        <w:tabs>
          <w:tab w:val="left" w:pos="284"/>
        </w:tabs>
        <w:spacing w:line="276" w:lineRule="auto"/>
        <w:ind w:left="0" w:firstLine="0"/>
        <w:jc w:val="both"/>
      </w:pPr>
      <w:r>
        <w:t>ocena realizacji celów programu.</w:t>
      </w:r>
    </w:p>
    <w:p w:rsidR="00A16ACD" w:rsidRDefault="00A16ACD" w:rsidP="00187065">
      <w:pPr>
        <w:spacing w:line="276" w:lineRule="auto"/>
        <w:jc w:val="both"/>
      </w:pPr>
    </w:p>
    <w:p w:rsidR="00A16ACD" w:rsidRDefault="00A16ACD" w:rsidP="00187065">
      <w:pPr>
        <w:spacing w:line="276" w:lineRule="auto"/>
        <w:jc w:val="center"/>
        <w:rPr>
          <w:b/>
          <w:i/>
        </w:rPr>
      </w:pPr>
      <w:r>
        <w:rPr>
          <w:b/>
          <w:i/>
        </w:rPr>
        <w:t>IX.  TRYB   POWOŁYWANIA  I  ZASADY  DZIAŁANIA KOMISJI   KONKURSOWYCH</w:t>
      </w:r>
    </w:p>
    <w:p w:rsidR="00A16ACD" w:rsidRDefault="00187065" w:rsidP="00187065">
      <w:pPr>
        <w:spacing w:line="276" w:lineRule="auto"/>
        <w:jc w:val="both"/>
      </w:pPr>
      <w:r>
        <w:tab/>
      </w:r>
      <w:r w:rsidR="00393DA9">
        <w:t xml:space="preserve">1. Do </w:t>
      </w:r>
      <w:r w:rsidR="00A16ACD">
        <w:t xml:space="preserve"> konkursu  Zarządzeni</w:t>
      </w:r>
      <w:r w:rsidR="00393DA9">
        <w:t xml:space="preserve">em Wójta powoływana jest </w:t>
      </w:r>
      <w:r w:rsidR="00A16ACD">
        <w:t xml:space="preserve"> komisja.</w:t>
      </w:r>
    </w:p>
    <w:p w:rsidR="00A16ACD" w:rsidRDefault="00187065" w:rsidP="00187065">
      <w:pPr>
        <w:spacing w:line="276" w:lineRule="auto"/>
        <w:jc w:val="both"/>
      </w:pPr>
      <w:r>
        <w:tab/>
      </w:r>
      <w:r w:rsidR="00A16ACD">
        <w:t xml:space="preserve">2. W skład komisji konkursowej wchodzą przedstawiciele organu wykonawczego Urzędu Gminy oraz reprezentujące organizacje pozarządowe  lub podmioty wymienione </w:t>
      </w:r>
      <w:r w:rsidR="00A16ACD">
        <w:br/>
        <w:t>w art. 3 ust. 3 ustawy o działalności pożytku publicznego i o wolontariacie z wyłączeniem             osób reprezentujących organizacje pozarządowe lub podmioty biorące udział w konkursie.</w:t>
      </w:r>
    </w:p>
    <w:p w:rsidR="00A16ACD" w:rsidRDefault="00187065" w:rsidP="00187065">
      <w:pPr>
        <w:spacing w:line="276" w:lineRule="auto"/>
        <w:jc w:val="both"/>
      </w:pPr>
      <w:r>
        <w:tab/>
      </w:r>
      <w:r w:rsidR="00A16ACD">
        <w:t>3. Skład osobowy komisji konkursowej  oraz regulamin działania komisji określa             Zarządzenie Wójta Gminy.</w:t>
      </w:r>
    </w:p>
    <w:p w:rsidR="00A16ACD" w:rsidRDefault="00187065" w:rsidP="00187065">
      <w:pPr>
        <w:spacing w:line="276" w:lineRule="auto"/>
        <w:jc w:val="both"/>
      </w:pPr>
      <w:r>
        <w:tab/>
      </w:r>
      <w:r w:rsidR="00A16ACD">
        <w:t>4. Organizacje pozarządowe  lub inne podmioty zgłaszają pisemnie kandydatów do            pracy w komisji konkursowej  w terminie określonym w zarządzeniu</w:t>
      </w:r>
      <w:r w:rsidR="00393DA9">
        <w:t xml:space="preserve">  Wójta Gminy Strzelce </w:t>
      </w:r>
      <w:r w:rsidR="00A16ACD">
        <w:t xml:space="preserve"> w sprawie ogłoszenia otwartego konkursu ofert </w:t>
      </w:r>
      <w:r>
        <w:t>na realizację zadań</w:t>
      </w:r>
      <w:r w:rsidR="00A16ACD">
        <w:t xml:space="preserve"> publicznych </w:t>
      </w:r>
      <w:r>
        <w:br/>
      </w:r>
      <w:r w:rsidR="00393DA9">
        <w:t>w Gminie Strzelce</w:t>
      </w:r>
      <w:r w:rsidR="00A16ACD">
        <w:t>.</w:t>
      </w:r>
    </w:p>
    <w:p w:rsidR="00A16ACD" w:rsidRDefault="00187065" w:rsidP="00187065">
      <w:pPr>
        <w:spacing w:line="276" w:lineRule="auto"/>
        <w:jc w:val="both"/>
      </w:pPr>
      <w:r>
        <w:tab/>
      </w:r>
      <w:r w:rsidR="00A16ACD">
        <w:t>5. Funkcję sekretarza komisji peł</w:t>
      </w:r>
      <w:r w:rsidR="009213F0">
        <w:t>ni pracownik Urzędu Gminy Strzelce</w:t>
      </w:r>
      <w:r w:rsidR="00A16ACD">
        <w:t>.</w:t>
      </w:r>
    </w:p>
    <w:p w:rsidR="00A16ACD" w:rsidRDefault="00187065" w:rsidP="00187065">
      <w:pPr>
        <w:spacing w:line="276" w:lineRule="auto"/>
        <w:jc w:val="both"/>
      </w:pPr>
      <w:r>
        <w:tab/>
      </w:r>
      <w:r w:rsidR="00A16ACD">
        <w:t>6. Komisja konkursowa przystępując do opiniowania ofert złożonych w otwartym             konkursie ofert, dokonuje następujących czynności:</w:t>
      </w:r>
    </w:p>
    <w:p w:rsidR="00A16ACD" w:rsidRDefault="00A16ACD" w:rsidP="00187065">
      <w:pPr>
        <w:pStyle w:val="Akapitzlist"/>
        <w:numPr>
          <w:ilvl w:val="3"/>
          <w:numId w:val="3"/>
        </w:numPr>
        <w:tabs>
          <w:tab w:val="left" w:pos="142"/>
          <w:tab w:val="left" w:pos="284"/>
        </w:tabs>
        <w:spacing w:line="276" w:lineRule="auto"/>
        <w:ind w:left="0" w:firstLine="0"/>
        <w:jc w:val="both"/>
      </w:pPr>
      <w:r>
        <w:t xml:space="preserve">sprawdza czy oferty spełniają warunki określone w ustawie z dnia 24 kwietnia 2003 roku </w:t>
      </w:r>
      <w:r w:rsidR="00187065">
        <w:br/>
      </w:r>
      <w:r>
        <w:t>o działalności pożytku publicznego i o wolontariacie oraz w ogłoszeniu o otwartym konkursie ofert;</w:t>
      </w:r>
    </w:p>
    <w:p w:rsidR="00A16ACD" w:rsidRDefault="00A16ACD" w:rsidP="00187065">
      <w:pPr>
        <w:pStyle w:val="Akapitzlist"/>
        <w:numPr>
          <w:ilvl w:val="3"/>
          <w:numId w:val="3"/>
        </w:numPr>
        <w:tabs>
          <w:tab w:val="left" w:pos="142"/>
          <w:tab w:val="left" w:pos="284"/>
        </w:tabs>
        <w:spacing w:line="276" w:lineRule="auto"/>
        <w:ind w:left="0" w:firstLine="0"/>
        <w:jc w:val="both"/>
      </w:pPr>
      <w:r>
        <w:t>po zapoznaniu się z merytoryczną treścią ofert, które spełniły warunki formalne dokonuje się oceny zgodnie z warunkami określonymi w ogłoszeniu konkursowym oraz proponuje wysokość dotacji;</w:t>
      </w:r>
    </w:p>
    <w:p w:rsidR="00A16ACD" w:rsidRDefault="00A16ACD" w:rsidP="00187065">
      <w:pPr>
        <w:pStyle w:val="Akapitzlist"/>
        <w:numPr>
          <w:ilvl w:val="3"/>
          <w:numId w:val="3"/>
        </w:numPr>
        <w:tabs>
          <w:tab w:val="left" w:pos="142"/>
          <w:tab w:val="left" w:pos="284"/>
        </w:tabs>
        <w:spacing w:line="276" w:lineRule="auto"/>
        <w:ind w:left="0" w:firstLine="0"/>
        <w:jc w:val="both"/>
      </w:pPr>
      <w:r>
        <w:t>sporządza protokół, który przewodniczący komisji przekazuje Wójtowi Gminy.</w:t>
      </w:r>
    </w:p>
    <w:p w:rsidR="00A16ACD" w:rsidRDefault="00A16ACD" w:rsidP="00187065">
      <w:pPr>
        <w:spacing w:line="276" w:lineRule="auto"/>
        <w:jc w:val="both"/>
      </w:pPr>
    </w:p>
    <w:p w:rsidR="00A16ACD" w:rsidRDefault="00A16ACD" w:rsidP="00187065">
      <w:pPr>
        <w:spacing w:line="276" w:lineRule="auto"/>
        <w:jc w:val="both"/>
      </w:pPr>
    </w:p>
    <w:p w:rsidR="00A16ACD" w:rsidRDefault="00A16ACD" w:rsidP="00187065">
      <w:pPr>
        <w:tabs>
          <w:tab w:val="num" w:pos="2127"/>
        </w:tabs>
        <w:spacing w:line="276" w:lineRule="auto"/>
        <w:jc w:val="center"/>
        <w:rPr>
          <w:b/>
          <w:bCs/>
          <w:i/>
        </w:rPr>
      </w:pPr>
      <w:r>
        <w:rPr>
          <w:b/>
          <w:bCs/>
          <w:i/>
        </w:rPr>
        <w:t>X. POSTANOWIENIA  KOŃCOWE</w:t>
      </w:r>
    </w:p>
    <w:p w:rsidR="00A16ACD" w:rsidRDefault="00187065" w:rsidP="00187065">
      <w:pPr>
        <w:spacing w:line="276" w:lineRule="auto"/>
        <w:jc w:val="both"/>
        <w:rPr>
          <w:bCs/>
        </w:rPr>
      </w:pPr>
      <w:r>
        <w:rPr>
          <w:bCs/>
        </w:rPr>
        <w:tab/>
      </w:r>
      <w:r w:rsidR="00A16ACD">
        <w:rPr>
          <w:bCs/>
        </w:rPr>
        <w:t>1. Program finansowany będzie  ze środków własnych gminy. Wysokość środków   przewidzianych na realizację zadań programowych określona będzie w  budżecie gminy.</w:t>
      </w:r>
    </w:p>
    <w:p w:rsidR="00A16ACD" w:rsidRDefault="00187065" w:rsidP="00187065">
      <w:pPr>
        <w:spacing w:line="276" w:lineRule="auto"/>
        <w:jc w:val="both"/>
        <w:rPr>
          <w:bCs/>
        </w:rPr>
      </w:pPr>
      <w:r>
        <w:rPr>
          <w:bCs/>
        </w:rPr>
        <w:tab/>
      </w:r>
      <w:r w:rsidR="00A16ACD">
        <w:rPr>
          <w:bCs/>
        </w:rPr>
        <w:t xml:space="preserve">2. Zlecanie realizacji zadań publicznych podmiotom współpracy oraz ich kontrola odbywać się będzie w trybie ustawy o działalności pożytku publicznego i o wolontariacie chyba, że  odrębne przepisy przewidują inny tryb zlecania. </w:t>
      </w:r>
    </w:p>
    <w:p w:rsidR="00A16ACD" w:rsidRDefault="00187065" w:rsidP="00187065">
      <w:pPr>
        <w:spacing w:line="276" w:lineRule="auto"/>
        <w:jc w:val="both"/>
        <w:rPr>
          <w:bCs/>
        </w:rPr>
      </w:pPr>
      <w:r>
        <w:rPr>
          <w:bCs/>
        </w:rPr>
        <w:tab/>
      </w:r>
      <w:r w:rsidR="00A16ACD">
        <w:rPr>
          <w:bCs/>
        </w:rPr>
        <w:t>3. Dotacje nie mogą być udzielane na koszty nie związane bezpośrednio z realizacją zadania.  Niewykorzystane w całości środki z przyznanej dotacji jak również wykorzystane             niezgodnie z umową podlegają zwrotowi do budżetu gminy.</w:t>
      </w:r>
    </w:p>
    <w:p w:rsidR="00A16ACD" w:rsidRDefault="00187065" w:rsidP="00187065">
      <w:pPr>
        <w:spacing w:line="276" w:lineRule="auto"/>
        <w:jc w:val="both"/>
        <w:rPr>
          <w:bCs/>
        </w:rPr>
      </w:pPr>
      <w:r>
        <w:rPr>
          <w:bCs/>
        </w:rPr>
        <w:lastRenderedPageBreak/>
        <w:tab/>
      </w:r>
      <w:r w:rsidR="00A16ACD">
        <w:rPr>
          <w:bCs/>
        </w:rPr>
        <w:t xml:space="preserve">4. Podstawową formą zlecania zadań publicznych jest otwarty konkurs ofert, chyba </w:t>
      </w:r>
      <w:r>
        <w:rPr>
          <w:bCs/>
        </w:rPr>
        <w:br/>
        <w:t>że</w:t>
      </w:r>
      <w:r w:rsidR="00A16ACD">
        <w:rPr>
          <w:bCs/>
        </w:rPr>
        <w:t xml:space="preserve"> przepisy odrębne przewidują inny tryb zlecania.</w:t>
      </w:r>
    </w:p>
    <w:p w:rsidR="00A16ACD" w:rsidRPr="00307627" w:rsidRDefault="00187065" w:rsidP="00187065">
      <w:pPr>
        <w:spacing w:line="276" w:lineRule="auto"/>
        <w:jc w:val="both"/>
        <w:rPr>
          <w:bCs/>
        </w:rPr>
      </w:pPr>
      <w:r>
        <w:rPr>
          <w:bCs/>
        </w:rPr>
        <w:tab/>
      </w:r>
      <w:r w:rsidR="00A16ACD">
        <w:rPr>
          <w:bCs/>
        </w:rPr>
        <w:t xml:space="preserve">5. Warunkiem przystąpienia do konkursu jest złożenie oferty zgodnie ze wzorem    określonym Rozporządzeniem Ministra Pracy i Polityki Społecznej z dnia 17 sierpnia 2016      roku w sprawie </w:t>
      </w:r>
      <w:bookmarkStart w:id="0" w:name="_GoBack"/>
      <w:r w:rsidR="00A16ACD">
        <w:rPr>
          <w:bCs/>
        </w:rPr>
        <w:t xml:space="preserve">wzoru oferty realizacji zadania publicznego, ramowego wzoru umowy </w:t>
      </w:r>
      <w:r w:rsidR="00A16ACD">
        <w:rPr>
          <w:bCs/>
        </w:rPr>
        <w:br/>
        <w:t xml:space="preserve">o wykonanie zadania publicznego i wzoru sprawozdania z wykonania </w:t>
      </w:r>
      <w:bookmarkEnd w:id="0"/>
      <w:r w:rsidR="00A16ACD">
        <w:rPr>
          <w:bCs/>
        </w:rPr>
        <w:t xml:space="preserve">tego zadania </w:t>
      </w:r>
      <w:r w:rsidR="00A16ACD" w:rsidRPr="00307627">
        <w:rPr>
          <w:bCs/>
        </w:rPr>
        <w:t xml:space="preserve">(Dz. U. </w:t>
      </w:r>
      <w:r w:rsidR="00A16ACD" w:rsidRPr="00307627">
        <w:rPr>
          <w:bCs/>
        </w:rPr>
        <w:br/>
        <w:t>z 2016 r poz.1300).</w:t>
      </w:r>
    </w:p>
    <w:p w:rsidR="00A16ACD" w:rsidRDefault="00A16ACD" w:rsidP="00187065">
      <w:pPr>
        <w:spacing w:line="276" w:lineRule="auto"/>
        <w:jc w:val="both"/>
        <w:rPr>
          <w:bCs/>
        </w:rPr>
      </w:pPr>
      <w:r>
        <w:rPr>
          <w:bCs/>
        </w:rPr>
        <w:tab/>
        <w:t>6. Ogłoszenie o otwartym konkursie ofert zamieszcza się w Biuletynie Informacji             Publicznej, na stronie internetowej Urzędu Gminy oraz na tablicy ogłoszeń w U</w:t>
      </w:r>
      <w:r w:rsidR="009213F0">
        <w:rPr>
          <w:bCs/>
        </w:rPr>
        <w:t>rzędzie             Gminy Strzelce</w:t>
      </w:r>
      <w:r>
        <w:rPr>
          <w:bCs/>
        </w:rPr>
        <w:t>.</w:t>
      </w:r>
    </w:p>
    <w:p w:rsidR="00A16ACD" w:rsidRDefault="00A16ACD" w:rsidP="00187065">
      <w:pPr>
        <w:spacing w:line="276" w:lineRule="auto"/>
        <w:jc w:val="both"/>
      </w:pPr>
      <w:r>
        <w:rPr>
          <w:bCs/>
        </w:rPr>
        <w:t>7. Oferty złożone przez podmioty wymienione w § 1 uchwały w otwartym konkursie ofert            opiniuje p</w:t>
      </w:r>
      <w:r w:rsidR="009213F0">
        <w:rPr>
          <w:bCs/>
        </w:rPr>
        <w:t xml:space="preserve">owołana przez Wójta Gminy Strzelce </w:t>
      </w:r>
      <w:r>
        <w:rPr>
          <w:bCs/>
        </w:rPr>
        <w:t>komisja konkursowa.</w:t>
      </w:r>
    </w:p>
    <w:p w:rsidR="00A16ACD" w:rsidRDefault="00A16ACD" w:rsidP="00187065">
      <w:pPr>
        <w:spacing w:line="276" w:lineRule="auto"/>
        <w:jc w:val="both"/>
      </w:pPr>
      <w:r>
        <w:tab/>
        <w:t>8.  Decyzje o wyborze podmiotów, które będą realizować  zadania gminy podejmuje           Wójt Gminy po zasięgnięciu opinii Komisji konkursowej.</w:t>
      </w:r>
    </w:p>
    <w:p w:rsidR="00A16ACD" w:rsidRDefault="00A16ACD" w:rsidP="00187065">
      <w:pPr>
        <w:spacing w:line="276" w:lineRule="auto"/>
        <w:jc w:val="both"/>
      </w:pPr>
      <w:r>
        <w:tab/>
        <w:t>9. Szczegółowe warunki dotyczące sposobu wykorzystania i rozliczania dotacji             określa umowa zawarta między Wójtem Gminy a podmio</w:t>
      </w:r>
      <w:r w:rsidR="00187065">
        <w:t xml:space="preserve">tem, któremu zlecono </w:t>
      </w:r>
      <w:r>
        <w:t>realizację zadania.</w:t>
      </w:r>
    </w:p>
    <w:p w:rsidR="00A16ACD" w:rsidRDefault="00A16ACD" w:rsidP="00187065">
      <w:pPr>
        <w:spacing w:line="276" w:lineRule="auto"/>
        <w:jc w:val="both"/>
      </w:pPr>
      <w:r>
        <w:tab/>
        <w:t xml:space="preserve"> 10. Kontrolę merytoryczną realizacji za</w:t>
      </w:r>
      <w:r w:rsidR="009213F0">
        <w:t>dań w imieniu Wójta Gminy Strzelce</w:t>
      </w:r>
      <w:r>
        <w:t xml:space="preserve"> sprawu</w:t>
      </w:r>
      <w:r w:rsidR="00355D8C">
        <w:t xml:space="preserve">je           Pani Ewa </w:t>
      </w:r>
      <w:proofErr w:type="spellStart"/>
      <w:r w:rsidR="00355D8C">
        <w:t>Zielak</w:t>
      </w:r>
      <w:proofErr w:type="spellEnd"/>
      <w:r>
        <w:t xml:space="preserve"> zaś kontrolę finansową referat finansowy Urzędu Gminy.</w:t>
      </w:r>
    </w:p>
    <w:p w:rsidR="00A06269" w:rsidRDefault="00A06269" w:rsidP="00187065"/>
    <w:sectPr w:rsidR="00A06269" w:rsidSect="00060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A3C"/>
    <w:multiLevelType w:val="hybridMultilevel"/>
    <w:tmpl w:val="EA240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5A024F"/>
    <w:multiLevelType w:val="hybridMultilevel"/>
    <w:tmpl w:val="B5A04A42"/>
    <w:lvl w:ilvl="0" w:tplc="8E327B2E">
      <w:start w:val="1"/>
      <w:numFmt w:val="decimal"/>
      <w:lvlText w:val="%1)"/>
      <w:lvlJc w:val="left"/>
      <w:pPr>
        <w:tabs>
          <w:tab w:val="num" w:pos="900"/>
        </w:tabs>
        <w:ind w:left="900" w:hanging="360"/>
      </w:pPr>
    </w:lvl>
    <w:lvl w:ilvl="1" w:tplc="59E06DCE">
      <w:start w:val="5"/>
      <w:numFmt w:val="upperRoman"/>
      <w:lvlText w:val="%2&gt;"/>
      <w:lvlJc w:val="left"/>
      <w:pPr>
        <w:tabs>
          <w:tab w:val="num" w:pos="1980"/>
        </w:tabs>
        <w:ind w:left="1980" w:hanging="72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
    <w:nsid w:val="26EC7070"/>
    <w:multiLevelType w:val="hybridMultilevel"/>
    <w:tmpl w:val="B7F60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C65E29"/>
    <w:multiLevelType w:val="hybridMultilevel"/>
    <w:tmpl w:val="7338CEBC"/>
    <w:lvl w:ilvl="0" w:tplc="04150017">
      <w:start w:val="1"/>
      <w:numFmt w:val="lowerLetter"/>
      <w:lvlText w:val="%1)"/>
      <w:lvlJc w:val="left"/>
      <w:pPr>
        <w:ind w:left="1140" w:hanging="360"/>
      </w:pPr>
    </w:lvl>
    <w:lvl w:ilvl="1" w:tplc="04150017">
      <w:start w:val="1"/>
      <w:numFmt w:val="lowerLetter"/>
      <w:lvlText w:val="%2)"/>
      <w:lvlJc w:val="left"/>
      <w:pPr>
        <w:ind w:left="1860" w:hanging="360"/>
      </w:pPr>
    </w:lvl>
    <w:lvl w:ilvl="2" w:tplc="0415001B">
      <w:start w:val="1"/>
      <w:numFmt w:val="lowerRoman"/>
      <w:lvlText w:val="%3."/>
      <w:lvlJc w:val="right"/>
      <w:pPr>
        <w:ind w:left="2580" w:hanging="180"/>
      </w:pPr>
    </w:lvl>
    <w:lvl w:ilvl="3" w:tplc="5E9AD78E">
      <w:start w:val="1"/>
      <w:numFmt w:val="decimal"/>
      <w:lvlText w:val="%4)"/>
      <w:lvlJc w:val="left"/>
      <w:pPr>
        <w:ind w:left="3345" w:hanging="405"/>
      </w:pPr>
    </w:lvl>
    <w:lvl w:ilvl="4" w:tplc="04150019">
      <w:start w:val="1"/>
      <w:numFmt w:val="lowerLetter"/>
      <w:lvlText w:val="%5."/>
      <w:lvlJc w:val="left"/>
      <w:pPr>
        <w:ind w:left="4020" w:hanging="360"/>
      </w:pPr>
    </w:lvl>
    <w:lvl w:ilvl="5" w:tplc="AA3C40F8">
      <w:start w:val="1"/>
      <w:numFmt w:val="decimal"/>
      <w:lvlText w:val="%6."/>
      <w:lvlJc w:val="left"/>
      <w:pPr>
        <w:ind w:left="4920" w:hanging="36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nsid w:val="77432768"/>
    <w:multiLevelType w:val="hybridMultilevel"/>
    <w:tmpl w:val="4B7A0D24"/>
    <w:lvl w:ilvl="0" w:tplc="19B22148">
      <w:start w:val="10"/>
      <w:numFmt w:val="upperRoman"/>
      <w:lvlText w:val="%1."/>
      <w:lvlJc w:val="left"/>
      <w:pPr>
        <w:tabs>
          <w:tab w:val="num" w:pos="2700"/>
        </w:tabs>
        <w:ind w:left="2700" w:hanging="720"/>
      </w:p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5">
    <w:nsid w:val="785D4B8F"/>
    <w:multiLevelType w:val="hybridMultilevel"/>
    <w:tmpl w:val="C5F4CC9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78A232F2"/>
    <w:multiLevelType w:val="hybridMultilevel"/>
    <w:tmpl w:val="2A94C78C"/>
    <w:lvl w:ilvl="0" w:tplc="04150017">
      <w:start w:val="1"/>
      <w:numFmt w:val="lowerLetter"/>
      <w:lvlText w:val="%1)"/>
      <w:lvlJc w:val="left"/>
      <w:pPr>
        <w:ind w:left="1260" w:hanging="360"/>
      </w:pPr>
    </w:lvl>
    <w:lvl w:ilvl="1" w:tplc="04150017">
      <w:start w:val="1"/>
      <w:numFmt w:val="lowerLetter"/>
      <w:lvlText w:val="%2)"/>
      <w:lvlJc w:val="left"/>
      <w:pPr>
        <w:ind w:left="1980" w:hanging="360"/>
      </w:pPr>
    </w:lvl>
    <w:lvl w:ilvl="2" w:tplc="C582BA94">
      <w:start w:val="1"/>
      <w:numFmt w:val="decimal"/>
      <w:lvlText w:val="%3)"/>
      <w:lvlJc w:val="left"/>
      <w:pPr>
        <w:ind w:left="2880" w:hanging="36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
    <w:nsid w:val="7EFD78DC"/>
    <w:multiLevelType w:val="multilevel"/>
    <w:tmpl w:val="8D103FC2"/>
    <w:lvl w:ilvl="0">
      <w:start w:val="1"/>
      <w:numFmt w:val="decimal"/>
      <w:lvlText w:val="%1)"/>
      <w:lvlJc w:val="left"/>
      <w:pPr>
        <w:tabs>
          <w:tab w:val="num" w:pos="600"/>
        </w:tabs>
        <w:ind w:left="600" w:hanging="4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6"/>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309B"/>
    <w:rsid w:val="00060444"/>
    <w:rsid w:val="00070831"/>
    <w:rsid w:val="0007287C"/>
    <w:rsid w:val="00187065"/>
    <w:rsid w:val="0030711C"/>
    <w:rsid w:val="00307627"/>
    <w:rsid w:val="00355D8C"/>
    <w:rsid w:val="00393DA9"/>
    <w:rsid w:val="003B0920"/>
    <w:rsid w:val="004B7DFD"/>
    <w:rsid w:val="004E1C18"/>
    <w:rsid w:val="004E5256"/>
    <w:rsid w:val="00691DC2"/>
    <w:rsid w:val="00732D99"/>
    <w:rsid w:val="00827E9E"/>
    <w:rsid w:val="00910D7D"/>
    <w:rsid w:val="009213F0"/>
    <w:rsid w:val="009878B2"/>
    <w:rsid w:val="00992596"/>
    <w:rsid w:val="009E2578"/>
    <w:rsid w:val="00A06269"/>
    <w:rsid w:val="00A16ACD"/>
    <w:rsid w:val="00AB1869"/>
    <w:rsid w:val="00B4263E"/>
    <w:rsid w:val="00C25C82"/>
    <w:rsid w:val="00CA309B"/>
    <w:rsid w:val="00CC6D87"/>
    <w:rsid w:val="00FA1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A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6ACD"/>
    <w:pPr>
      <w:ind w:left="720"/>
      <w:contextualSpacing/>
    </w:pPr>
  </w:style>
  <w:style w:type="paragraph" w:styleId="Tekstdymka">
    <w:name w:val="Balloon Text"/>
    <w:basedOn w:val="Normalny"/>
    <w:link w:val="TekstdymkaZnak"/>
    <w:uiPriority w:val="99"/>
    <w:semiHidden/>
    <w:unhideWhenUsed/>
    <w:rsid w:val="00355D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D8C"/>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3919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1635</Words>
  <Characters>9811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AnKoz</dc:creator>
  <cp:lastModifiedBy>Admin</cp:lastModifiedBy>
  <cp:revision>14</cp:revision>
  <cp:lastPrinted>2017-11-09T11:28:00Z</cp:lastPrinted>
  <dcterms:created xsi:type="dcterms:W3CDTF">2017-11-08T12:47:00Z</dcterms:created>
  <dcterms:modified xsi:type="dcterms:W3CDTF">2017-11-10T13:31:00Z</dcterms:modified>
</cp:coreProperties>
</file>