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1C" w:rsidRDefault="00BD1D1C" w:rsidP="00BD1D1C">
      <w:pPr>
        <w:pStyle w:val="Footer"/>
        <w:ind w:left="635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Strzelce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dnia</w:t>
      </w:r>
      <w:proofErr w:type="spellEnd"/>
      <w:r>
        <w:rPr>
          <w:sz w:val="22"/>
          <w:szCs w:val="22"/>
        </w:rPr>
        <w:t xml:space="preserve"> 18.11.2013r.</w:t>
      </w:r>
    </w:p>
    <w:p w:rsidR="00BD1D1C" w:rsidRDefault="00BD1D1C" w:rsidP="00BD1D1C">
      <w:pPr>
        <w:pStyle w:val="Footer"/>
        <w:jc w:val="both"/>
        <w:rPr>
          <w:sz w:val="22"/>
          <w:szCs w:val="22"/>
        </w:rPr>
      </w:pPr>
    </w:p>
    <w:p w:rsidR="00BD1D1C" w:rsidRDefault="00BD1D1C" w:rsidP="00BD1D1C">
      <w:pPr>
        <w:pStyle w:val="Footer"/>
        <w:jc w:val="both"/>
        <w:rPr>
          <w:sz w:val="22"/>
          <w:szCs w:val="22"/>
        </w:rPr>
      </w:pPr>
      <w:r>
        <w:rPr>
          <w:sz w:val="22"/>
          <w:szCs w:val="22"/>
        </w:rPr>
        <w:t>GK-OŚ.6220.12.2011.2013</w:t>
      </w:r>
    </w:p>
    <w:p w:rsidR="00BD1D1C" w:rsidRDefault="00BD1D1C" w:rsidP="00BD1D1C">
      <w:pPr>
        <w:pStyle w:val="Footer"/>
        <w:jc w:val="both"/>
        <w:rPr>
          <w:sz w:val="22"/>
          <w:szCs w:val="22"/>
        </w:rPr>
      </w:pPr>
    </w:p>
    <w:p w:rsidR="00BD1D1C" w:rsidRDefault="00BD1D1C" w:rsidP="00BD1D1C">
      <w:pPr>
        <w:pStyle w:val="Heading5"/>
        <w:jc w:val="center"/>
        <w:outlineLvl w:val="9"/>
        <w:rPr>
          <w:rFonts w:ascii="Arial" w:hAnsi="Arial"/>
          <w:bCs w:val="0"/>
          <w:i w:val="0"/>
          <w:sz w:val="30"/>
          <w:szCs w:val="30"/>
        </w:rPr>
      </w:pPr>
      <w:r>
        <w:rPr>
          <w:rFonts w:ascii="Arial" w:hAnsi="Arial"/>
          <w:bCs w:val="0"/>
          <w:i w:val="0"/>
          <w:sz w:val="30"/>
          <w:szCs w:val="30"/>
        </w:rPr>
        <w:t>OBWIESZCZENIE</w:t>
      </w:r>
    </w:p>
    <w:p w:rsidR="00BD1D1C" w:rsidRDefault="00BD1D1C" w:rsidP="00BD1D1C">
      <w:pPr>
        <w:pStyle w:val="Standard"/>
        <w:spacing w:line="360" w:lineRule="auto"/>
        <w:jc w:val="both"/>
        <w:rPr>
          <w:rFonts w:cs="Arial"/>
          <w:color w:val="000000"/>
        </w:rPr>
      </w:pPr>
    </w:p>
    <w:p w:rsidR="00BD1D1C" w:rsidRDefault="00BD1D1C" w:rsidP="00BD1D1C">
      <w:pPr>
        <w:pStyle w:val="Standard"/>
        <w:spacing w:after="100" w:line="276" w:lineRule="auto"/>
        <w:ind w:firstLine="709"/>
        <w:jc w:val="both"/>
        <w:rPr>
          <w:rFonts w:cs="Arial"/>
        </w:rPr>
      </w:pPr>
      <w:proofErr w:type="spellStart"/>
      <w:r>
        <w:rPr>
          <w:rFonts w:cs="Arial"/>
        </w:rPr>
        <w:t>Działając</w:t>
      </w:r>
      <w:proofErr w:type="spellEnd"/>
      <w:r>
        <w:rPr>
          <w:rFonts w:cs="Arial"/>
        </w:rPr>
        <w:t xml:space="preserve"> na </w:t>
      </w:r>
      <w:proofErr w:type="spellStart"/>
      <w:r>
        <w:rPr>
          <w:rFonts w:cs="Arial"/>
        </w:rPr>
        <w:t>podstawie</w:t>
      </w:r>
      <w:proofErr w:type="spellEnd"/>
      <w:r>
        <w:rPr>
          <w:rFonts w:cs="Arial"/>
        </w:rPr>
        <w:t>:</w:t>
      </w:r>
    </w:p>
    <w:p w:rsidR="00BD1D1C" w:rsidRDefault="00BD1D1C" w:rsidP="00BD1D1C">
      <w:pPr>
        <w:pStyle w:val="Textbody"/>
        <w:spacing w:after="0"/>
        <w:jc w:val="both"/>
      </w:pPr>
      <w:r>
        <w:rPr>
          <w:rFonts w:cs="Arial"/>
        </w:rPr>
        <w:t xml:space="preserve">-  </w:t>
      </w:r>
      <w:proofErr w:type="spellStart"/>
      <w:r>
        <w:rPr>
          <w:rFonts w:cs="Arial"/>
        </w:rPr>
        <w:t>art</w:t>
      </w:r>
      <w:proofErr w:type="spellEnd"/>
      <w:r>
        <w:rPr>
          <w:rFonts w:cs="Arial"/>
        </w:rPr>
        <w:t xml:space="preserve">. 49 </w:t>
      </w:r>
      <w:proofErr w:type="spellStart"/>
      <w:r>
        <w:rPr>
          <w:rFonts w:cs="Arial"/>
        </w:rPr>
        <w:t>ustawy</w:t>
      </w:r>
      <w:proofErr w:type="spellEnd"/>
      <w:r>
        <w:rPr>
          <w:rFonts w:cs="Arial"/>
        </w:rPr>
        <w:t xml:space="preserve"> z </w:t>
      </w:r>
      <w:proofErr w:type="spellStart"/>
      <w:r>
        <w:rPr>
          <w:rFonts w:cs="Arial"/>
        </w:rPr>
        <w:t>dnia</w:t>
      </w:r>
      <w:proofErr w:type="spellEnd"/>
      <w:r>
        <w:rPr>
          <w:rFonts w:cs="Arial"/>
        </w:rPr>
        <w:t xml:space="preserve"> 14 </w:t>
      </w:r>
      <w:proofErr w:type="spellStart"/>
      <w:r>
        <w:rPr>
          <w:rFonts w:cs="Arial"/>
        </w:rPr>
        <w:t>czerwca</w:t>
      </w:r>
      <w:proofErr w:type="spellEnd"/>
      <w:r>
        <w:rPr>
          <w:rFonts w:cs="Arial"/>
        </w:rPr>
        <w:t xml:space="preserve"> 1960 r. </w:t>
      </w:r>
      <w:proofErr w:type="spellStart"/>
      <w:r>
        <w:rPr>
          <w:rFonts w:cs="Arial"/>
          <w:i/>
        </w:rPr>
        <w:t>Kodeks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postępowania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administracyjnego</w:t>
      </w:r>
      <w:proofErr w:type="spellEnd"/>
      <w:r>
        <w:rPr>
          <w:rFonts w:eastAsia="Times New Roman" w:cs="Times New Roman"/>
          <w:color w:val="000000"/>
          <w:lang w:val="pl-PL" w:eastAsia="ar-SA"/>
        </w:rPr>
        <w:t xml:space="preserve"> (</w:t>
      </w:r>
      <w:proofErr w:type="spellStart"/>
      <w:r>
        <w:rPr>
          <w:rFonts w:eastAsia="Times New Roman" w:cs="Times New Roman"/>
          <w:color w:val="000000"/>
          <w:lang w:val="pl-PL" w:eastAsia="ar-SA"/>
        </w:rPr>
        <w:t>Dz.U</w:t>
      </w:r>
      <w:proofErr w:type="spellEnd"/>
      <w:r>
        <w:rPr>
          <w:rFonts w:eastAsia="Times New Roman" w:cs="Times New Roman"/>
          <w:color w:val="000000"/>
          <w:lang w:val="pl-PL" w:eastAsia="ar-SA"/>
        </w:rPr>
        <w:t>. 2013r., poz. 267.)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dalej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i/>
        </w:rPr>
        <w:t>Kpa</w:t>
      </w:r>
      <w:proofErr w:type="spellEnd"/>
      <w:r>
        <w:rPr>
          <w:rFonts w:cs="Arial"/>
        </w:rPr>
        <w:t xml:space="preserve">, w </w:t>
      </w:r>
      <w:proofErr w:type="spellStart"/>
      <w:r>
        <w:rPr>
          <w:rFonts w:cs="Arial"/>
        </w:rPr>
        <w:t>związku</w:t>
      </w:r>
      <w:proofErr w:type="spellEnd"/>
      <w:r>
        <w:rPr>
          <w:rFonts w:cs="Arial"/>
        </w:rPr>
        <w:t xml:space="preserve"> z </w:t>
      </w:r>
      <w:proofErr w:type="spellStart"/>
      <w:r>
        <w:rPr>
          <w:rFonts w:cs="Arial"/>
        </w:rPr>
        <w:t>art</w:t>
      </w:r>
      <w:proofErr w:type="spellEnd"/>
      <w:r>
        <w:rPr>
          <w:rFonts w:cs="Arial"/>
        </w:rPr>
        <w:t xml:space="preserve">. 74 </w:t>
      </w:r>
      <w:proofErr w:type="spellStart"/>
      <w:r>
        <w:rPr>
          <w:rFonts w:cs="Arial"/>
        </w:rPr>
        <w:t>ust</w:t>
      </w:r>
      <w:proofErr w:type="spellEnd"/>
      <w:r>
        <w:rPr>
          <w:rFonts w:cs="Arial"/>
        </w:rPr>
        <w:t xml:space="preserve">. 3 </w:t>
      </w:r>
      <w:proofErr w:type="spellStart"/>
      <w:r>
        <w:rPr>
          <w:rFonts w:cs="Arial"/>
        </w:rPr>
        <w:t>ustawy</w:t>
      </w:r>
      <w:proofErr w:type="spellEnd"/>
      <w:r>
        <w:rPr>
          <w:rFonts w:cs="Arial"/>
        </w:rPr>
        <w:t xml:space="preserve"> z </w:t>
      </w:r>
      <w:proofErr w:type="spellStart"/>
      <w:r>
        <w:rPr>
          <w:rFonts w:cs="Arial"/>
        </w:rPr>
        <w:t>dnia</w:t>
      </w:r>
      <w:proofErr w:type="spellEnd"/>
      <w:r>
        <w:rPr>
          <w:rFonts w:cs="Arial"/>
        </w:rPr>
        <w:t xml:space="preserve"> 3 </w:t>
      </w:r>
      <w:proofErr w:type="spellStart"/>
      <w:r>
        <w:rPr>
          <w:rFonts w:cs="Arial"/>
        </w:rPr>
        <w:t>października</w:t>
      </w:r>
      <w:proofErr w:type="spellEnd"/>
      <w:r>
        <w:rPr>
          <w:rFonts w:cs="Arial"/>
        </w:rPr>
        <w:t xml:space="preserve"> 2008 r.</w:t>
      </w:r>
      <w:r>
        <w:rPr>
          <w:rFonts w:cs="Arial"/>
          <w:i/>
        </w:rPr>
        <w:t xml:space="preserve"> o </w:t>
      </w:r>
      <w:proofErr w:type="spellStart"/>
      <w:r>
        <w:rPr>
          <w:rFonts w:cs="Arial"/>
          <w:i/>
        </w:rPr>
        <w:t>udostępnianiu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informacji</w:t>
      </w:r>
      <w:proofErr w:type="spellEnd"/>
      <w:r>
        <w:rPr>
          <w:rFonts w:cs="Arial"/>
          <w:i/>
        </w:rPr>
        <w:t xml:space="preserve"> o </w:t>
      </w:r>
      <w:proofErr w:type="spellStart"/>
      <w:r>
        <w:rPr>
          <w:rFonts w:cs="Arial"/>
          <w:i/>
        </w:rPr>
        <w:t>środowisku</w:t>
      </w:r>
      <w:proofErr w:type="spellEnd"/>
      <w:r>
        <w:rPr>
          <w:rFonts w:cs="Arial"/>
          <w:i/>
        </w:rPr>
        <w:t xml:space="preserve"> i </w:t>
      </w:r>
      <w:proofErr w:type="spellStart"/>
      <w:r>
        <w:rPr>
          <w:rFonts w:cs="Arial"/>
          <w:i/>
        </w:rPr>
        <w:t>jego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ochronie</w:t>
      </w:r>
      <w:proofErr w:type="spellEnd"/>
      <w:r>
        <w:rPr>
          <w:rFonts w:cs="Arial"/>
          <w:i/>
        </w:rPr>
        <w:t xml:space="preserve">, </w:t>
      </w:r>
      <w:proofErr w:type="spellStart"/>
      <w:r>
        <w:rPr>
          <w:rFonts w:cs="Arial"/>
          <w:i/>
        </w:rPr>
        <w:t>udziale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społeczeństwa</w:t>
      </w:r>
      <w:proofErr w:type="spellEnd"/>
      <w:r>
        <w:rPr>
          <w:rFonts w:cs="Arial"/>
          <w:i/>
        </w:rPr>
        <w:t xml:space="preserve"> w </w:t>
      </w:r>
      <w:proofErr w:type="spellStart"/>
      <w:r>
        <w:rPr>
          <w:rFonts w:cs="Arial"/>
          <w:i/>
        </w:rPr>
        <w:t>ochronie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środowiska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oraz</w:t>
      </w:r>
      <w:proofErr w:type="spellEnd"/>
      <w:r>
        <w:rPr>
          <w:rFonts w:cs="Arial"/>
          <w:i/>
        </w:rPr>
        <w:t xml:space="preserve"> o </w:t>
      </w:r>
      <w:proofErr w:type="spellStart"/>
      <w:r>
        <w:rPr>
          <w:rFonts w:cs="Arial"/>
          <w:i/>
        </w:rPr>
        <w:t>ocenach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oddziaływania</w:t>
      </w:r>
      <w:proofErr w:type="spellEnd"/>
      <w:r>
        <w:rPr>
          <w:rFonts w:cs="Arial"/>
          <w:i/>
        </w:rPr>
        <w:t xml:space="preserve"> na </w:t>
      </w:r>
      <w:proofErr w:type="spellStart"/>
      <w:r>
        <w:rPr>
          <w:rFonts w:cs="Arial"/>
          <w:i/>
        </w:rPr>
        <w:t>środowisko</w:t>
      </w:r>
      <w:proofErr w:type="spellEnd"/>
      <w:r>
        <w:rPr>
          <w:rFonts w:cs="Arial"/>
          <w:i/>
        </w:rPr>
        <w:t xml:space="preserve"> </w:t>
      </w:r>
      <w:r>
        <w:rPr>
          <w:rFonts w:cs="Times New Roman"/>
          <w:color w:val="000000"/>
        </w:rPr>
        <w:t xml:space="preserve">(Dz. U. z 2013r., </w:t>
      </w:r>
      <w:proofErr w:type="spellStart"/>
      <w:r>
        <w:rPr>
          <w:rFonts w:cs="Times New Roman"/>
          <w:color w:val="000000"/>
        </w:rPr>
        <w:t>poz</w:t>
      </w:r>
      <w:proofErr w:type="spellEnd"/>
      <w:r>
        <w:rPr>
          <w:rFonts w:cs="Times New Roman"/>
          <w:color w:val="000000"/>
        </w:rPr>
        <w:t xml:space="preserve">. 1235), </w:t>
      </w:r>
      <w:r>
        <w:rPr>
          <w:rFonts w:cs="Arial"/>
          <w:i/>
        </w:rPr>
        <w:t xml:space="preserve"> </w:t>
      </w:r>
      <w:proofErr w:type="spellStart"/>
      <w:r>
        <w:rPr>
          <w:rFonts w:cs="Arial"/>
        </w:rPr>
        <w:t>dalej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i/>
        </w:rPr>
        <w:t>ustawa</w:t>
      </w:r>
      <w:proofErr w:type="spellEnd"/>
      <w:r>
        <w:rPr>
          <w:rFonts w:cs="Arial"/>
          <w:i/>
        </w:rPr>
        <w:t xml:space="preserve"> OOŚ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zawiadamiam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b/>
        </w:rPr>
        <w:t>strony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postępowania</w:t>
      </w:r>
      <w:proofErr w:type="spellEnd"/>
      <w:r>
        <w:rPr>
          <w:rFonts w:cs="Arial"/>
          <w:b/>
        </w:rPr>
        <w:t>,</w:t>
      </w:r>
    </w:p>
    <w:p w:rsidR="00BD1D1C" w:rsidRDefault="00BD1D1C" w:rsidP="00BD1D1C">
      <w:pPr>
        <w:pStyle w:val="Standard"/>
        <w:spacing w:after="100" w:line="276" w:lineRule="auto"/>
        <w:jc w:val="both"/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art</w:t>
      </w:r>
      <w:proofErr w:type="spellEnd"/>
      <w:r>
        <w:rPr>
          <w:rFonts w:cs="Arial"/>
        </w:rPr>
        <w:t xml:space="preserve">. 38 i </w:t>
      </w:r>
      <w:proofErr w:type="spellStart"/>
      <w:r>
        <w:rPr>
          <w:rFonts w:cs="Arial"/>
        </w:rPr>
        <w:t>art</w:t>
      </w:r>
      <w:proofErr w:type="spellEnd"/>
      <w:r>
        <w:rPr>
          <w:rFonts w:cs="Arial"/>
        </w:rPr>
        <w:t xml:space="preserve">. 85 </w:t>
      </w:r>
      <w:proofErr w:type="spellStart"/>
      <w:r>
        <w:rPr>
          <w:rFonts w:cs="Arial"/>
        </w:rPr>
        <w:t>ust</w:t>
      </w:r>
      <w:proofErr w:type="spellEnd"/>
      <w:r>
        <w:rPr>
          <w:rFonts w:cs="Arial"/>
        </w:rPr>
        <w:t xml:space="preserve">. 3 </w:t>
      </w:r>
      <w:proofErr w:type="spellStart"/>
      <w:r>
        <w:rPr>
          <w:rFonts w:cs="Arial"/>
          <w:i/>
        </w:rPr>
        <w:t>ustawy</w:t>
      </w:r>
      <w:proofErr w:type="spellEnd"/>
      <w:r>
        <w:rPr>
          <w:rFonts w:cs="Arial"/>
          <w:i/>
        </w:rPr>
        <w:t xml:space="preserve"> OOŚ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zawiadamiam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b/>
        </w:rPr>
        <w:t>społeczeństwo</w:t>
      </w:r>
      <w:proofErr w:type="spellEnd"/>
      <w:r>
        <w:rPr>
          <w:rFonts w:cs="Arial"/>
          <w:b/>
        </w:rPr>
        <w:t>,</w:t>
      </w:r>
    </w:p>
    <w:p w:rsidR="00BD1D1C" w:rsidRDefault="00BD1D1C" w:rsidP="00BD1D1C">
      <w:pPr>
        <w:pStyle w:val="Standard"/>
        <w:ind w:left="720"/>
        <w:jc w:val="both"/>
      </w:pPr>
      <w:proofErr w:type="spellStart"/>
      <w:r>
        <w:rPr>
          <w:rFonts w:cs="Arial"/>
        </w:rPr>
        <w:t>że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decyzją</w:t>
      </w:r>
      <w:proofErr w:type="spellEnd"/>
      <w:r>
        <w:rPr>
          <w:rFonts w:cs="Arial"/>
        </w:rPr>
        <w:t xml:space="preserve"> z </w:t>
      </w:r>
      <w:proofErr w:type="spellStart"/>
      <w:r>
        <w:rPr>
          <w:rFonts w:cs="Arial"/>
        </w:rPr>
        <w:t>dnia</w:t>
      </w:r>
      <w:proofErr w:type="spellEnd"/>
      <w:r>
        <w:rPr>
          <w:rFonts w:cs="Arial"/>
        </w:rPr>
        <w:t xml:space="preserve"> 18.11.2013 </w:t>
      </w:r>
      <w:proofErr w:type="spellStart"/>
      <w:r>
        <w:rPr>
          <w:rFonts w:cs="Arial"/>
        </w:rPr>
        <w:t>roku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znak</w:t>
      </w:r>
      <w:proofErr w:type="spellEnd"/>
      <w:r>
        <w:rPr>
          <w:rFonts w:cs="Arial"/>
        </w:rPr>
        <w:t>:</w:t>
      </w:r>
      <w:r>
        <w:rPr>
          <w:i/>
        </w:rPr>
        <w:t xml:space="preserve"> </w:t>
      </w:r>
      <w:r>
        <w:t xml:space="preserve">GK-OŚ.6220.12.2011.2013 </w:t>
      </w:r>
      <w:proofErr w:type="spellStart"/>
      <w:r>
        <w:rPr>
          <w:rFonts w:cs="Arial"/>
        </w:rPr>
        <w:t>Wójt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Gminy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Strzelce</w:t>
      </w:r>
      <w:proofErr w:type="spellEnd"/>
      <w:r>
        <w:rPr>
          <w:rFonts w:cs="Arial"/>
        </w:rPr>
        <w:t xml:space="preserve"> </w:t>
      </w:r>
      <w:proofErr w:type="spellStart"/>
      <w:r>
        <w:t>określił</w:t>
      </w:r>
      <w:proofErr w:type="spellEnd"/>
      <w:r>
        <w:t xml:space="preserve"> </w:t>
      </w:r>
      <w:proofErr w:type="spellStart"/>
      <w:r>
        <w:t>środowiskowe</w:t>
      </w:r>
      <w:proofErr w:type="spellEnd"/>
      <w:r>
        <w:t xml:space="preserve"> </w:t>
      </w:r>
      <w:proofErr w:type="spellStart"/>
      <w:r>
        <w:t>uwarunkowania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przedsięwzięcia</w:t>
      </w:r>
      <w:proofErr w:type="spellEnd"/>
      <w:r>
        <w:t xml:space="preserve"> </w:t>
      </w:r>
      <w:proofErr w:type="spellStart"/>
      <w:r>
        <w:t>polegającego</w:t>
      </w:r>
      <w:proofErr w:type="spellEnd"/>
      <w:r>
        <w:t xml:space="preserve"> na </w:t>
      </w:r>
      <w:proofErr w:type="spellStart"/>
      <w:r>
        <w:t>budowie</w:t>
      </w:r>
      <w:proofErr w:type="spellEnd"/>
      <w:r>
        <w:t xml:space="preserve">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budynków</w:t>
      </w:r>
      <w:proofErr w:type="spellEnd"/>
      <w:r>
        <w:t xml:space="preserve"> </w:t>
      </w:r>
      <w:proofErr w:type="spellStart"/>
      <w:r>
        <w:t>inwentarskich</w:t>
      </w:r>
      <w:proofErr w:type="spellEnd"/>
      <w:r>
        <w:t xml:space="preserve"> </w:t>
      </w:r>
      <w:proofErr w:type="spellStart"/>
      <w:r>
        <w:t>przeznaczonych</w:t>
      </w:r>
      <w:proofErr w:type="spellEnd"/>
      <w:r>
        <w:t xml:space="preserve"> do </w:t>
      </w:r>
      <w:proofErr w:type="spellStart"/>
      <w:r>
        <w:t>chowu</w:t>
      </w:r>
      <w:proofErr w:type="spellEnd"/>
      <w:r>
        <w:t xml:space="preserve"> </w:t>
      </w:r>
      <w:proofErr w:type="spellStart"/>
      <w:r>
        <w:t>trzody</w:t>
      </w:r>
      <w:proofErr w:type="spellEnd"/>
      <w:r>
        <w:t xml:space="preserve"> </w:t>
      </w:r>
      <w:proofErr w:type="spellStart"/>
      <w:r>
        <w:t>chlewnej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infrastrukturą</w:t>
      </w:r>
      <w:proofErr w:type="spellEnd"/>
      <w:r>
        <w:t xml:space="preserve"> </w:t>
      </w:r>
      <w:proofErr w:type="spellStart"/>
      <w:r>
        <w:t>towarzyszącą</w:t>
      </w:r>
      <w:proofErr w:type="spellEnd"/>
      <w:r>
        <w:t xml:space="preserve"> na </w:t>
      </w:r>
      <w:proofErr w:type="spellStart"/>
      <w:r>
        <w:t>działkach</w:t>
      </w:r>
      <w:proofErr w:type="spellEnd"/>
      <w:r>
        <w:t xml:space="preserve"> o </w:t>
      </w:r>
      <w:proofErr w:type="spellStart"/>
      <w:r>
        <w:t>nr</w:t>
      </w:r>
      <w:proofErr w:type="spellEnd"/>
      <w:r>
        <w:t xml:space="preserve"> </w:t>
      </w:r>
      <w:proofErr w:type="spellStart"/>
      <w:r>
        <w:t>ewid</w:t>
      </w:r>
      <w:proofErr w:type="spellEnd"/>
      <w:r>
        <w:t xml:space="preserve">. 32/1, 32/2 </w:t>
      </w:r>
      <w:proofErr w:type="spellStart"/>
      <w:r>
        <w:t>obręb</w:t>
      </w:r>
      <w:proofErr w:type="spellEnd"/>
      <w:r>
        <w:t xml:space="preserve"> </w:t>
      </w:r>
      <w:proofErr w:type="spellStart"/>
      <w:r>
        <w:t>Dąbkowice</w:t>
      </w:r>
      <w:proofErr w:type="spellEnd"/>
      <w:r>
        <w:t xml:space="preserve">, </w:t>
      </w:r>
      <w:proofErr w:type="spellStart"/>
      <w:r>
        <w:t>gmina</w:t>
      </w:r>
      <w:proofErr w:type="spellEnd"/>
      <w:r>
        <w:t xml:space="preserve"> </w:t>
      </w:r>
      <w:proofErr w:type="spellStart"/>
      <w:r>
        <w:t>Strzelce</w:t>
      </w:r>
      <w:proofErr w:type="spellEnd"/>
      <w:r>
        <w:t xml:space="preserve">, </w:t>
      </w:r>
      <w:proofErr w:type="spellStart"/>
      <w:r>
        <w:t>powiat</w:t>
      </w:r>
      <w:proofErr w:type="spellEnd"/>
      <w:r>
        <w:t xml:space="preserve"> </w:t>
      </w:r>
      <w:proofErr w:type="spellStart"/>
      <w:r>
        <w:t>kutnowski</w:t>
      </w:r>
      <w:proofErr w:type="spellEnd"/>
      <w:r>
        <w:t>.</w:t>
      </w:r>
    </w:p>
    <w:p w:rsidR="00BD1D1C" w:rsidRDefault="00BD1D1C" w:rsidP="00BD1D1C">
      <w:pPr>
        <w:pStyle w:val="Standard"/>
        <w:tabs>
          <w:tab w:val="left" w:pos="705"/>
        </w:tabs>
        <w:jc w:val="both"/>
      </w:pPr>
      <w:r>
        <w:t xml:space="preserve">Z </w:t>
      </w:r>
      <w:proofErr w:type="spellStart"/>
      <w:r>
        <w:t>treścią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dokumentacją</w:t>
      </w:r>
      <w:proofErr w:type="spellEnd"/>
      <w:r>
        <w:t xml:space="preserve"> </w:t>
      </w:r>
      <w:proofErr w:type="spellStart"/>
      <w:r>
        <w:t>spra</w:t>
      </w:r>
      <w:r>
        <w:rPr>
          <w:kern w:val="0"/>
        </w:rPr>
        <w:t>wy</w:t>
      </w:r>
      <w:proofErr w:type="spellEnd"/>
      <w:r>
        <w:rPr>
          <w:kern w:val="0"/>
        </w:rPr>
        <w:t xml:space="preserve">, w </w:t>
      </w:r>
      <w:proofErr w:type="spellStart"/>
      <w:r>
        <w:rPr>
          <w:kern w:val="0"/>
        </w:rPr>
        <w:t>tym</w:t>
      </w:r>
      <w:proofErr w:type="spellEnd"/>
      <w:r>
        <w:rPr>
          <w:kern w:val="0"/>
        </w:rPr>
        <w:t xml:space="preserve"> z </w:t>
      </w:r>
      <w:proofErr w:type="spellStart"/>
      <w:r>
        <w:rPr>
          <w:kern w:val="0"/>
        </w:rPr>
        <w:t>uzgodnieniem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dokonanym</w:t>
      </w:r>
      <w:proofErr w:type="spellEnd"/>
      <w:r>
        <w:rPr>
          <w:kern w:val="0"/>
        </w:rPr>
        <w:t xml:space="preserve"> z </w:t>
      </w:r>
      <w:proofErr w:type="spellStart"/>
      <w:r>
        <w:rPr>
          <w:kern w:val="0"/>
        </w:rPr>
        <w:t>Regionalnym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Dyrektorem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Ochrony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Środowiska</w:t>
      </w:r>
      <w:proofErr w:type="spellEnd"/>
      <w:r>
        <w:rPr>
          <w:kern w:val="0"/>
        </w:rPr>
        <w:t xml:space="preserve"> w </w:t>
      </w:r>
      <w:proofErr w:type="spellStart"/>
      <w:r>
        <w:rPr>
          <w:kern w:val="0"/>
        </w:rPr>
        <w:t>Łodzi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oraz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Państwowym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Powiatowym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Inspektorem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Sanitarnym</w:t>
      </w:r>
      <w:proofErr w:type="spellEnd"/>
      <w:r>
        <w:rPr>
          <w:kern w:val="0"/>
        </w:rPr>
        <w:t xml:space="preserve"> w </w:t>
      </w:r>
      <w:proofErr w:type="spellStart"/>
      <w:r>
        <w:rPr>
          <w:kern w:val="0"/>
        </w:rPr>
        <w:t>Kutnie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można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zapoznać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się</w:t>
      </w:r>
      <w:proofErr w:type="spellEnd"/>
      <w:r>
        <w:rPr>
          <w:kern w:val="0"/>
        </w:rPr>
        <w:t xml:space="preserve"> w </w:t>
      </w:r>
      <w:proofErr w:type="spellStart"/>
      <w:r>
        <w:rPr>
          <w:kern w:val="0"/>
        </w:rPr>
        <w:t>siedzibie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Urzędu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Gminy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Strzelce</w:t>
      </w:r>
      <w:proofErr w:type="spellEnd"/>
      <w:r>
        <w:rPr>
          <w:kern w:val="0"/>
        </w:rPr>
        <w:t xml:space="preserve"> </w:t>
      </w:r>
      <w:proofErr w:type="spellStart"/>
      <w:r>
        <w:rPr>
          <w:kern w:val="0"/>
        </w:rPr>
        <w:t>ul</w:t>
      </w:r>
      <w:proofErr w:type="spellEnd"/>
      <w:r>
        <w:rPr>
          <w:kern w:val="0"/>
        </w:rPr>
        <w:t xml:space="preserve">. </w:t>
      </w:r>
      <w:proofErr w:type="spellStart"/>
      <w:r>
        <w:rPr>
          <w:kern w:val="0"/>
        </w:rPr>
        <w:t>Leśna</w:t>
      </w:r>
      <w:proofErr w:type="spellEnd"/>
      <w:r>
        <w:rPr>
          <w:kern w:val="0"/>
        </w:rPr>
        <w:t xml:space="preserve"> 1, 99 – 307 </w:t>
      </w:r>
      <w:proofErr w:type="spellStart"/>
      <w:r>
        <w:rPr>
          <w:kern w:val="0"/>
        </w:rPr>
        <w:t>Strzelce</w:t>
      </w:r>
      <w:proofErr w:type="spellEnd"/>
      <w:r>
        <w:rPr>
          <w:w w:val="92"/>
          <w:kern w:val="0"/>
        </w:rPr>
        <w:t>,</w:t>
      </w:r>
      <w:r>
        <w:rPr>
          <w:w w:val="92"/>
        </w:rPr>
        <w:t xml:space="preserve"> </w:t>
      </w:r>
      <w:proofErr w:type="spellStart"/>
      <w:r>
        <w:rPr>
          <w:w w:val="92"/>
        </w:rPr>
        <w:t>pokój</w:t>
      </w:r>
      <w:proofErr w:type="spellEnd"/>
      <w:r>
        <w:rPr>
          <w:w w:val="92"/>
        </w:rPr>
        <w:t xml:space="preserve"> </w:t>
      </w:r>
      <w:proofErr w:type="spellStart"/>
      <w:r>
        <w:rPr>
          <w:w w:val="92"/>
        </w:rPr>
        <w:t>nr</w:t>
      </w:r>
      <w:proofErr w:type="spellEnd"/>
      <w:r>
        <w:rPr>
          <w:w w:val="92"/>
        </w:rPr>
        <w:t xml:space="preserve"> 10, w </w:t>
      </w:r>
      <w:proofErr w:type="spellStart"/>
      <w:r>
        <w:rPr>
          <w:w w:val="92"/>
        </w:rPr>
        <w:t>godzinach</w:t>
      </w:r>
      <w:proofErr w:type="spellEnd"/>
      <w:r>
        <w:rPr>
          <w:w w:val="92"/>
        </w:rPr>
        <w:t xml:space="preserve"> </w:t>
      </w:r>
      <w:proofErr w:type="spellStart"/>
      <w:r>
        <w:rPr>
          <w:w w:val="92"/>
        </w:rPr>
        <w:t>urzędowania</w:t>
      </w:r>
      <w:proofErr w:type="spellEnd"/>
      <w:r>
        <w:rPr>
          <w:w w:val="92"/>
        </w:rPr>
        <w:t xml:space="preserve"> (</w:t>
      </w:r>
      <w:proofErr w:type="spellStart"/>
      <w:r>
        <w:rPr>
          <w:w w:val="92"/>
        </w:rPr>
        <w:t>tj</w:t>
      </w:r>
      <w:proofErr w:type="spellEnd"/>
      <w:r>
        <w:rPr>
          <w:w w:val="92"/>
        </w:rPr>
        <w:t xml:space="preserve">. </w:t>
      </w:r>
      <w:proofErr w:type="spellStart"/>
      <w:r>
        <w:rPr>
          <w:w w:val="92"/>
        </w:rPr>
        <w:t>od</w:t>
      </w:r>
      <w:proofErr w:type="spellEnd"/>
      <w:r>
        <w:rPr>
          <w:w w:val="92"/>
        </w:rPr>
        <w:t xml:space="preserve"> 7.00 do 15.00).</w:t>
      </w:r>
      <w:r>
        <w:t xml:space="preserve"> </w:t>
      </w:r>
      <w:r>
        <w:br/>
      </w:r>
    </w:p>
    <w:p w:rsidR="00BD1D1C" w:rsidRDefault="00BD1D1C" w:rsidP="00BD1D1C">
      <w:pPr>
        <w:pStyle w:val="Textbody"/>
        <w:spacing w:after="0"/>
        <w:ind w:left="-15" w:firstLine="720"/>
        <w:jc w:val="both"/>
      </w:pPr>
      <w:r>
        <w:rPr>
          <w:color w:val="000000"/>
          <w:kern w:val="0"/>
        </w:rPr>
        <w:t xml:space="preserve">Na </w:t>
      </w:r>
      <w:proofErr w:type="spellStart"/>
      <w:r>
        <w:rPr>
          <w:color w:val="000000"/>
          <w:kern w:val="0"/>
        </w:rPr>
        <w:t>przedmiotową</w:t>
      </w:r>
      <w:proofErr w:type="spellEnd"/>
      <w:r>
        <w:rPr>
          <w:color w:val="000000"/>
          <w:kern w:val="0"/>
        </w:rPr>
        <w:t xml:space="preserve"> </w:t>
      </w:r>
      <w:proofErr w:type="spellStart"/>
      <w:r>
        <w:rPr>
          <w:color w:val="000000"/>
          <w:kern w:val="0"/>
        </w:rPr>
        <w:t>decyzję</w:t>
      </w:r>
      <w:proofErr w:type="spellEnd"/>
      <w:r>
        <w:rPr>
          <w:color w:val="000000"/>
          <w:kern w:val="0"/>
        </w:rPr>
        <w:t xml:space="preserve"> </w:t>
      </w:r>
      <w:r>
        <w:rPr>
          <w:rFonts w:eastAsia="Times New Roman" w:cs="Times New Roman"/>
          <w:color w:val="000000"/>
          <w:kern w:val="0"/>
          <w:lang w:val="pl-PL" w:bidi="ar-SA"/>
        </w:rPr>
        <w:t>służy odwołanie do Samorządowego Kolegium Odwoławczego w Skierniewicach  za pośrednictwem  Wójta Gminy Strzelce  w terminie 14 dni od jej otrzymania.</w:t>
      </w:r>
    </w:p>
    <w:p w:rsidR="00BD1D1C" w:rsidRDefault="00BD1D1C" w:rsidP="00BD1D1C">
      <w:pPr>
        <w:pStyle w:val="Standard"/>
        <w:spacing w:before="60" w:after="60" w:line="276" w:lineRule="auto"/>
        <w:ind w:left="6372" w:firstLine="708"/>
        <w:jc w:val="both"/>
        <w:rPr>
          <w:rFonts w:cs="Arial"/>
        </w:rPr>
      </w:pPr>
      <w:proofErr w:type="spellStart"/>
      <w:r>
        <w:rPr>
          <w:rFonts w:cs="Arial"/>
        </w:rPr>
        <w:t>Wójt</w:t>
      </w:r>
      <w:proofErr w:type="spellEnd"/>
    </w:p>
    <w:p w:rsidR="00BD1D1C" w:rsidRDefault="00BD1D1C" w:rsidP="00BD1D1C">
      <w:pPr>
        <w:pStyle w:val="Standard"/>
        <w:spacing w:before="60" w:after="60" w:line="276" w:lineRule="auto"/>
        <w:ind w:left="5664" w:firstLine="708"/>
        <w:jc w:val="both"/>
        <w:rPr>
          <w:rFonts w:cs="Arial"/>
        </w:rPr>
      </w:pPr>
      <w:r>
        <w:rPr>
          <w:rFonts w:cs="Arial"/>
        </w:rPr>
        <w:t>/-/ Tadeusz Kaczmarek</w:t>
      </w:r>
    </w:p>
    <w:p w:rsidR="00BD1D1C" w:rsidRDefault="00BD1D1C" w:rsidP="00BD1D1C">
      <w:pPr>
        <w:pStyle w:val="Standard"/>
        <w:jc w:val="both"/>
        <w:rPr>
          <w:rFonts w:eastAsia="Times New Roman" w:cs="Times New Roman"/>
          <w:iCs/>
          <w:color w:val="000000"/>
          <w:sz w:val="22"/>
          <w:szCs w:val="22"/>
          <w:lang w:val="pl-PL" w:bidi="ar-SA"/>
        </w:rPr>
      </w:pPr>
      <w:r>
        <w:rPr>
          <w:rFonts w:eastAsia="Times New Roman" w:cs="Times New Roman"/>
          <w:iCs/>
          <w:color w:val="000000"/>
          <w:sz w:val="22"/>
          <w:szCs w:val="22"/>
          <w:lang w:val="pl-PL" w:bidi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val="pl-PL" w:bidi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val="pl-PL" w:bidi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val="pl-PL" w:bidi="ar-SA"/>
        </w:rPr>
        <w:tab/>
      </w:r>
      <w:r>
        <w:rPr>
          <w:rFonts w:eastAsia="Times New Roman" w:cs="Times New Roman"/>
          <w:iCs/>
          <w:color w:val="000000"/>
          <w:sz w:val="22"/>
          <w:szCs w:val="22"/>
          <w:lang w:val="pl-PL" w:bidi="ar-SA"/>
        </w:rPr>
        <w:tab/>
        <w:t xml:space="preserve">              </w:t>
      </w:r>
    </w:p>
    <w:p w:rsidR="00BD1D1C" w:rsidRDefault="00BD1D1C" w:rsidP="00BD1D1C">
      <w:pPr>
        <w:pStyle w:val="Standard"/>
        <w:jc w:val="both"/>
        <w:rPr>
          <w:rFonts w:eastAsia="Times New Roman" w:cs="Times New Roman"/>
          <w:iCs/>
          <w:color w:val="000000"/>
          <w:sz w:val="21"/>
          <w:szCs w:val="21"/>
          <w:lang w:val="pl-PL" w:bidi="ar-SA"/>
        </w:rPr>
      </w:pPr>
      <w:r>
        <w:rPr>
          <w:rFonts w:eastAsia="Times New Roman" w:cs="Times New Roman"/>
          <w:iCs/>
          <w:color w:val="000000"/>
          <w:sz w:val="21"/>
          <w:szCs w:val="21"/>
          <w:lang w:val="pl-PL" w:bidi="ar-SA"/>
        </w:rPr>
        <w:t>Otrzymują:</w:t>
      </w:r>
    </w:p>
    <w:p w:rsidR="00BD1D1C" w:rsidRDefault="00BD1D1C" w:rsidP="00BD1D1C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iCs/>
          <w:color w:val="000000"/>
          <w:sz w:val="21"/>
          <w:szCs w:val="21"/>
          <w:lang w:val="pl-PL" w:bidi="ar-SA"/>
        </w:rPr>
      </w:pPr>
      <w:r>
        <w:rPr>
          <w:rFonts w:eastAsia="Times New Roman" w:cs="Times New Roman"/>
          <w:iCs/>
          <w:color w:val="000000"/>
          <w:sz w:val="21"/>
          <w:szCs w:val="21"/>
          <w:lang w:val="pl-PL" w:bidi="ar-SA"/>
        </w:rPr>
        <w:t>Wnioskodawca – Pani Dorota Olejniczak – Rutkowska</w:t>
      </w:r>
    </w:p>
    <w:p w:rsidR="00BD1D1C" w:rsidRDefault="00BD1D1C" w:rsidP="00BD1D1C">
      <w:pPr>
        <w:pStyle w:val="Standard"/>
        <w:numPr>
          <w:ilvl w:val="0"/>
          <w:numId w:val="1"/>
        </w:numPr>
        <w:jc w:val="both"/>
        <w:rPr>
          <w:rFonts w:eastAsia="Lucida Sans Unicode"/>
          <w:sz w:val="21"/>
          <w:szCs w:val="21"/>
          <w:lang w:val="pl-PL"/>
        </w:rPr>
      </w:pPr>
      <w:r>
        <w:rPr>
          <w:rFonts w:eastAsia="Lucida Sans Unicode"/>
          <w:sz w:val="21"/>
          <w:szCs w:val="21"/>
          <w:lang w:val="pl-PL"/>
        </w:rPr>
        <w:t>Strony w postępowaniu administracyjnym - w drodze obwieszczenia</w:t>
      </w:r>
    </w:p>
    <w:p w:rsidR="00BD1D1C" w:rsidRDefault="00BD1D1C" w:rsidP="00BD1D1C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1"/>
          <w:szCs w:val="21"/>
          <w:lang w:val="pl-PL" w:eastAsia="ar-SA"/>
        </w:rPr>
      </w:pPr>
      <w:r>
        <w:rPr>
          <w:rFonts w:eastAsia="Times New Roman" w:cs="Times New Roman"/>
          <w:color w:val="000000"/>
          <w:sz w:val="21"/>
          <w:szCs w:val="21"/>
          <w:lang w:val="pl-PL" w:eastAsia="ar-SA"/>
        </w:rPr>
        <w:t xml:space="preserve">Strona Biuletynu Informacji Publicznej Urzędu Gminy Strzelce  </w:t>
      </w:r>
    </w:p>
    <w:p w:rsidR="00BD1D1C" w:rsidRDefault="00BD1D1C" w:rsidP="00BD1D1C">
      <w:pPr>
        <w:pStyle w:val="Standard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a/a   </w:t>
      </w:r>
    </w:p>
    <w:p w:rsidR="00BD1D1C" w:rsidRDefault="00BD1D1C" w:rsidP="00BD1D1C">
      <w:pPr>
        <w:pStyle w:val="Standard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BD1D1C" w:rsidRDefault="00BD1D1C" w:rsidP="00BD1D1C">
      <w:pPr>
        <w:pStyle w:val="Bezodstpw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BD1D1C" w:rsidRDefault="00BD1D1C" w:rsidP="00BD1D1C">
      <w:pPr>
        <w:pStyle w:val="Bezodstpw1"/>
        <w:ind w:left="4956" w:firstLine="708"/>
        <w:rPr>
          <w:rFonts w:ascii="Calibri" w:hAnsi="Calibri"/>
          <w:sz w:val="20"/>
          <w:szCs w:val="20"/>
        </w:rPr>
      </w:pPr>
    </w:p>
    <w:p w:rsidR="00BD1D1C" w:rsidRDefault="00BD1D1C" w:rsidP="00BD1D1C">
      <w:pPr>
        <w:pStyle w:val="Bezodstpw1"/>
        <w:spacing w:after="30"/>
        <w:jc w:val="both"/>
      </w:pPr>
      <w:r>
        <w:rPr>
          <w:bCs/>
          <w:sz w:val="20"/>
          <w:szCs w:val="20"/>
          <w:u w:val="single"/>
        </w:rPr>
        <w:t>Art. 49</w:t>
      </w:r>
      <w:r>
        <w:rPr>
          <w:bCs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 xml:space="preserve">Kpa. </w:t>
      </w:r>
      <w:r>
        <w:rPr>
          <w:sz w:val="20"/>
          <w:szCs w:val="20"/>
        </w:rPr>
        <w:t xml:space="preserve">Strony mogą być zawiadamiane o decyzjach i innych czynnościach organów administracji publicznej przez obwieszczenie lub w inny zwyczajowo przyjęty w danej miejscowości sposób publicznego ogłaszania, jeżeli </w:t>
      </w:r>
      <w:hyperlink r:id="rId5" w:anchor="hiperlinkDocsList.rpc?hiperlink=type=merytoryczny:nro=Powszechny.109924:part=a49:nr=1&amp;fu" w:history="1">
        <w:r>
          <w:rPr>
            <w:rStyle w:val="Internetlink"/>
            <w:color w:val="000000"/>
            <w:sz w:val="20"/>
            <w:szCs w:val="20"/>
          </w:rPr>
          <w:t>przepis</w:t>
        </w:r>
      </w:hyperlink>
      <w:r>
        <w:rPr>
          <w:sz w:val="20"/>
          <w:szCs w:val="20"/>
        </w:rPr>
        <w:t xml:space="preserve"> szczególny tak stanowi; w tych przypadkach </w:t>
      </w:r>
      <w:r>
        <w:rPr>
          <w:b/>
          <w:sz w:val="20"/>
          <w:szCs w:val="20"/>
        </w:rPr>
        <w:t>zawiadomienie bądź doręczenie uważa się za dokonane po upływie czternastu dni od dnia publicznego ogłoszenia</w:t>
      </w:r>
    </w:p>
    <w:p w:rsidR="00BD1D1C" w:rsidRDefault="00BD1D1C" w:rsidP="00BD1D1C">
      <w:pPr>
        <w:pStyle w:val="Bezodstpw1"/>
        <w:spacing w:after="30"/>
        <w:jc w:val="both"/>
      </w:pPr>
      <w:r>
        <w:rPr>
          <w:sz w:val="20"/>
          <w:szCs w:val="20"/>
          <w:u w:val="single"/>
        </w:rPr>
        <w:t>Art. 38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ustawy OOŚ</w:t>
      </w:r>
      <w:r>
        <w:rPr>
          <w:sz w:val="20"/>
          <w:szCs w:val="20"/>
        </w:rPr>
        <w:t>. Organ właściwy do wydania decyzji podaje do publicznej wiadomości informację o wydanej decyzji i o możliwościach zapoznania się z jej treścią.</w:t>
      </w:r>
    </w:p>
    <w:p w:rsidR="00BD1D1C" w:rsidRDefault="00BD1D1C" w:rsidP="00BD1D1C">
      <w:pPr>
        <w:pStyle w:val="Bezodstpw1"/>
        <w:spacing w:after="30"/>
        <w:jc w:val="both"/>
      </w:pPr>
      <w:r>
        <w:rPr>
          <w:sz w:val="20"/>
          <w:szCs w:val="20"/>
          <w:u w:val="single"/>
        </w:rPr>
        <w:t>Art. 74 ust. 3</w:t>
      </w:r>
      <w:r>
        <w:rPr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ustawy OO.</w:t>
      </w:r>
      <w:r>
        <w:rPr>
          <w:rFonts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Jeżeli liczba stron postępowania o wydanie decyzji o środowiskowych uwarunkowaniach przekracza 20, stosuje się przepis </w:t>
      </w:r>
      <w:hyperlink r:id="rId6" w:anchor="hiperlinkText.rpc?hiperlink=type=tresc:nro=Powszechny.109924:part=a49&amp;full=1" w:history="1">
        <w:r>
          <w:rPr>
            <w:rStyle w:val="Internetlink"/>
            <w:color w:val="000000"/>
            <w:sz w:val="20"/>
            <w:szCs w:val="20"/>
          </w:rPr>
          <w:t>art. 49</w:t>
        </w:r>
      </w:hyperlink>
      <w:r>
        <w:rPr>
          <w:sz w:val="20"/>
          <w:szCs w:val="20"/>
        </w:rPr>
        <w:t xml:space="preserve"> Kodeksu postępowania administracyjnego.</w:t>
      </w:r>
    </w:p>
    <w:p w:rsidR="00B21911" w:rsidRPr="00BD1D1C" w:rsidRDefault="00BD1D1C" w:rsidP="002939EC">
      <w:pPr>
        <w:pStyle w:val="Bezodstpw1"/>
        <w:spacing w:after="24"/>
        <w:jc w:val="both"/>
      </w:pPr>
      <w:r>
        <w:rPr>
          <w:sz w:val="20"/>
          <w:szCs w:val="20"/>
          <w:u w:val="single"/>
        </w:rPr>
        <w:t>Art. 85 ust. 3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ustawy OOŚ</w:t>
      </w:r>
      <w:r>
        <w:rPr>
          <w:sz w:val="20"/>
          <w:szCs w:val="20"/>
        </w:rPr>
        <w:t>. Organ właściwy do wydania decyzji o środowiskowych uwarunkowaniach podaje do publicznej wiadomości informacje o wydanej decyzji i o możliwościach zapoznania się z jej treścią oraz z dokumentacją sprawy, w tym z uzgodnieniem dokonanym z regionalnym dyrektorem ochrony środowiska oraz opinią organu, o którym mowa w art. 78.</w:t>
      </w:r>
    </w:p>
    <w:sectPr w:rsidR="00B21911" w:rsidRPr="00BD1D1C" w:rsidSect="00B2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0B75"/>
    <w:multiLevelType w:val="multilevel"/>
    <w:tmpl w:val="6A2A4D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D1D1C"/>
    <w:rsid w:val="00255C7C"/>
    <w:rsid w:val="002939EC"/>
    <w:rsid w:val="00423B2A"/>
    <w:rsid w:val="007B34EE"/>
    <w:rsid w:val="008B7F9C"/>
    <w:rsid w:val="009D6071"/>
    <w:rsid w:val="00B21911"/>
    <w:rsid w:val="00BD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D1D1C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D1D1C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lang w:val="de-DE" w:eastAsia="ja-JP" w:bidi="fa-IR"/>
    </w:rPr>
  </w:style>
  <w:style w:type="paragraph" w:customStyle="1" w:styleId="Textbody">
    <w:name w:val="Text body"/>
    <w:basedOn w:val="Standard"/>
    <w:rsid w:val="00BD1D1C"/>
    <w:pPr>
      <w:spacing w:after="120"/>
    </w:pPr>
  </w:style>
  <w:style w:type="character" w:customStyle="1" w:styleId="Internetlink">
    <w:name w:val="Internet link"/>
    <w:rsid w:val="00BD1D1C"/>
    <w:rPr>
      <w:color w:val="000080"/>
      <w:u w:val="single"/>
    </w:rPr>
  </w:style>
  <w:style w:type="paragraph" w:customStyle="1" w:styleId="Bezodstpw1">
    <w:name w:val="Bez odstępów1"/>
    <w:rsid w:val="00BD1D1C"/>
    <w:pPr>
      <w:suppressAutoHyphens/>
      <w:autoSpaceDN w:val="0"/>
      <w:spacing w:after="0" w:line="240" w:lineRule="auto"/>
      <w:textAlignment w:val="baseline"/>
    </w:pPr>
    <w:rPr>
      <w:rFonts w:eastAsia="Calibri" w:cs="Times New Roman"/>
      <w:lang w:eastAsia="ja-JP"/>
    </w:rPr>
  </w:style>
  <w:style w:type="paragraph" w:customStyle="1" w:styleId="Footer">
    <w:name w:val="Footer"/>
    <w:basedOn w:val="Standard"/>
    <w:rsid w:val="00BD1D1C"/>
    <w:rPr>
      <w:sz w:val="20"/>
      <w:szCs w:val="20"/>
    </w:rPr>
  </w:style>
  <w:style w:type="paragraph" w:customStyle="1" w:styleId="Heading5">
    <w:name w:val="Heading 5"/>
    <w:basedOn w:val="Standard"/>
    <w:next w:val="Standard"/>
    <w:rsid w:val="00BD1D1C"/>
    <w:pPr>
      <w:spacing w:before="240" w:after="60"/>
      <w:outlineLvl w:val="4"/>
    </w:pPr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45.lex.pl/WKPLOnline/index.rpc" TargetMode="External"/><Relationship Id="rId5" Type="http://schemas.openxmlformats.org/officeDocument/2006/relationships/hyperlink" Target="http://n45.lex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2013-11-29T12:01:00Z</dcterms:created>
  <dcterms:modified xsi:type="dcterms:W3CDTF">2013-11-29T12:12:00Z</dcterms:modified>
</cp:coreProperties>
</file>