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059" w:rsidRDefault="007D3059" w:rsidP="007D3059">
      <w:pPr>
        <w:spacing w:after="0" w:line="240" w:lineRule="auto"/>
        <w:jc w:val="center"/>
        <w:rPr>
          <w:rFonts w:ascii="Times New Roman" w:eastAsia="Times New Roman" w:hAnsi="Times New Roman"/>
          <w:i/>
          <w:color w:val="4F81BD"/>
          <w:sz w:val="32"/>
          <w:szCs w:val="32"/>
          <w:u w:val="single"/>
        </w:rPr>
      </w:pPr>
      <w:r>
        <w:rPr>
          <w:rFonts w:ascii="Times New Roman" w:eastAsia="Times New Roman" w:hAnsi="Times New Roman"/>
          <w:i/>
          <w:color w:val="4F81BD"/>
          <w:sz w:val="32"/>
          <w:szCs w:val="32"/>
          <w:u w:val="single"/>
        </w:rPr>
        <w:t>GOSPODARKA ODPADAMI</w:t>
      </w:r>
    </w:p>
    <w:p w:rsidR="007D3059" w:rsidRDefault="007D3059" w:rsidP="007D305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u w:val="single"/>
        </w:rPr>
      </w:pPr>
    </w:p>
    <w:p w:rsidR="007D3059" w:rsidRDefault="007D3059" w:rsidP="007D30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7D3059" w:rsidRDefault="00D9615C" w:rsidP="007D30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 roku 2015</w:t>
      </w:r>
      <w:r w:rsidR="007D3059">
        <w:rPr>
          <w:rFonts w:ascii="Times New Roman" w:hAnsi="Times New Roman"/>
          <w:sz w:val="32"/>
          <w:szCs w:val="32"/>
        </w:rPr>
        <w:t xml:space="preserve">  opłaty za gospodarowanie odpadami komunalnymi należy uiszczać w następujących terminach:</w:t>
      </w:r>
    </w:p>
    <w:p w:rsidR="007D3059" w:rsidRDefault="007D3059" w:rsidP="007D305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do dnia 31 marca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( za miesiące: styczeń, luty, marzec ),</w:t>
      </w:r>
    </w:p>
    <w:p w:rsidR="007D3059" w:rsidRDefault="007D3059" w:rsidP="007D3059">
      <w:pPr>
        <w:spacing w:after="0"/>
        <w:jc w:val="both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do dnia 30 czerwca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( za miesiące: kwiecień, maj, czerwiec ),</w:t>
      </w:r>
    </w:p>
    <w:p w:rsidR="007D3059" w:rsidRDefault="007D3059" w:rsidP="007D3059">
      <w:pPr>
        <w:spacing w:after="0"/>
        <w:jc w:val="both"/>
        <w:rPr>
          <w:rFonts w:ascii="Times New Roman" w:eastAsia="Calibri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>do dnia 30 września</w:t>
      </w:r>
      <w:r>
        <w:rPr>
          <w:rFonts w:ascii="Times New Roman" w:eastAsia="Times New Roman" w:hAnsi="Times New Roman"/>
          <w:color w:val="000000"/>
          <w:sz w:val="32"/>
          <w:szCs w:val="32"/>
        </w:rPr>
        <w:t xml:space="preserve"> ( za miesiące: lipiec, sierpień, wrzesień)</w:t>
      </w:r>
      <w:r>
        <w:rPr>
          <w:rFonts w:ascii="Times New Roman" w:hAnsi="Times New Roman"/>
          <w:color w:val="000000"/>
          <w:sz w:val="32"/>
          <w:szCs w:val="32"/>
        </w:rPr>
        <w:t>,</w:t>
      </w:r>
    </w:p>
    <w:p w:rsidR="007D3059" w:rsidRDefault="007D3059" w:rsidP="007D3059">
      <w:pPr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do dnia 31 grudnia </w:t>
      </w:r>
      <w:r>
        <w:rPr>
          <w:rFonts w:ascii="Times New Roman" w:eastAsia="Times New Roman" w:hAnsi="Times New Roman"/>
          <w:color w:val="000000"/>
          <w:sz w:val="32"/>
          <w:szCs w:val="32"/>
        </w:rPr>
        <w:t>( za miesiące: październik, listopad, grudzień</w:t>
      </w:r>
      <w:r>
        <w:rPr>
          <w:rFonts w:ascii="Times New Roman" w:hAnsi="Times New Roman"/>
          <w:color w:val="000000"/>
          <w:sz w:val="32"/>
          <w:szCs w:val="32"/>
        </w:rPr>
        <w:t xml:space="preserve"> ).</w:t>
      </w:r>
    </w:p>
    <w:p w:rsidR="007D3059" w:rsidRDefault="007D3059" w:rsidP="007D30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</w:rPr>
      </w:pPr>
    </w:p>
    <w:p w:rsidR="007D3059" w:rsidRDefault="007D3059" w:rsidP="007D30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Pamiętajmy, że opłata za gospodarowanie odpadami komunalnymi stanowi iloczyn opłaty miesięcznej wyliczonej na deklaracji x 3 miesiące.</w:t>
      </w:r>
    </w:p>
    <w:p w:rsidR="007D3059" w:rsidRDefault="007D3059" w:rsidP="007D30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</w:rPr>
      </w:pPr>
    </w:p>
    <w:p w:rsidR="007D3059" w:rsidRDefault="007D3059" w:rsidP="007D30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Opłaty te uiszczamy kwartalnie </w:t>
      </w:r>
      <w:r>
        <w:rPr>
          <w:rFonts w:ascii="Times New Roman" w:hAnsi="Times New Roman"/>
          <w:b/>
          <w:sz w:val="32"/>
          <w:szCs w:val="32"/>
        </w:rPr>
        <w:t>bez wezwania</w:t>
      </w:r>
      <w:r>
        <w:rPr>
          <w:rFonts w:ascii="Times New Roman" w:hAnsi="Times New Roman"/>
          <w:sz w:val="32"/>
          <w:szCs w:val="32"/>
        </w:rPr>
        <w:t xml:space="preserve"> w następujący sposób:</w:t>
      </w:r>
    </w:p>
    <w:p w:rsidR="007D3059" w:rsidRDefault="007D3059" w:rsidP="007D30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w kasie Urzędu Gminy Strzelce ( w godzinach od 7.00 do 14.00 ). Do kasy udajemy się z gotowym dowodem wpłaty, na którym widnieje m.in.  wysokość opłaty, nazwisko i imię osoby składającej deklarację, dowód  ten otrzymamy w pokoju nr 7 ( parter, na prawo od kasy ), lub przelewem na rachunek bankowy urzędu:</w:t>
      </w:r>
    </w:p>
    <w:p w:rsidR="00D9615C" w:rsidRDefault="00D9615C" w:rsidP="007D30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Bank Spółdzielczy w Żychlinie</w:t>
      </w:r>
    </w:p>
    <w:p w:rsidR="00D9615C" w:rsidRDefault="00D9615C" w:rsidP="007D30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Oddział w Strzelcach</w:t>
      </w:r>
    </w:p>
    <w:p w:rsidR="00D9615C" w:rsidRDefault="00D9615C" w:rsidP="007D30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ul. Leśna 3</w:t>
      </w:r>
    </w:p>
    <w:p w:rsidR="00D9615C" w:rsidRDefault="00D9615C" w:rsidP="007D30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99-307 Strzelce</w:t>
      </w:r>
    </w:p>
    <w:p w:rsidR="00D9615C" w:rsidRDefault="00D9615C" w:rsidP="007D30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7D3059" w:rsidRDefault="007D3059" w:rsidP="007D30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44 9035 0007 0000 1007 2000 0010</w:t>
      </w:r>
    </w:p>
    <w:p w:rsidR="007D3059" w:rsidRDefault="007D3059" w:rsidP="007D30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</w:rPr>
      </w:pPr>
    </w:p>
    <w:p w:rsidR="007D3059" w:rsidRDefault="007D3059" w:rsidP="007D30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Prosimy o dokonywanie terminowych wpłat.</w:t>
      </w:r>
    </w:p>
    <w:p w:rsidR="007D3059" w:rsidRDefault="007D3059" w:rsidP="007D305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</w:p>
    <w:p w:rsidR="007D3059" w:rsidRDefault="007D3059" w:rsidP="007D305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Odpady komunalne ( zmieszane ) można wystawiać w pojemniku (własnym  bądź dzierżawionym ) lub w czarnych workach ( zakup we własnym zakresie ). </w:t>
      </w:r>
    </w:p>
    <w:p w:rsidR="007D3059" w:rsidRDefault="007D3059" w:rsidP="007D305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7D3059" w:rsidRDefault="007D3059" w:rsidP="007D3059">
      <w:pPr>
        <w:spacing w:after="0"/>
        <w:jc w:val="both"/>
        <w:rPr>
          <w:rFonts w:ascii="Arial Narrow" w:eastAsia="Calibri" w:hAnsi="Arial Narrow"/>
          <w:sz w:val="24"/>
          <w:szCs w:val="24"/>
        </w:rPr>
      </w:pPr>
    </w:p>
    <w:p w:rsidR="004A1D14" w:rsidRDefault="004A1D14"/>
    <w:sectPr w:rsidR="004A1D14" w:rsidSect="0019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D3059"/>
    <w:rsid w:val="00197C76"/>
    <w:rsid w:val="004A1D14"/>
    <w:rsid w:val="007D3059"/>
    <w:rsid w:val="00D9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2014-05-21T12:26:00Z</dcterms:created>
  <dcterms:modified xsi:type="dcterms:W3CDTF">2014-12-29T09:29:00Z</dcterms:modified>
</cp:coreProperties>
</file>