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C6" w:rsidRDefault="004F5FC6" w:rsidP="004F5FC6">
      <w:pPr>
        <w:spacing w:after="0" w:line="240" w:lineRule="auto"/>
        <w:ind w:left="709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 NR  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STRZELCE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........................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Programu opieki nad zwierzętami bezdomnymi oraz zapobiegania bezdomności zwierząt na terenie Gminy Strzelce w 2016 roku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podstawie art. 11 a ust. 1 ustawy z dnia 21 sierpnia 1997 roku o ochronie zwierząt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j.t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Dz. U. z 2013 r., poz. 856 oraz z 2014 r., poz. 1794, z 2015r. poz. 266 ) uchwala się, co następuje :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/>
          <w:color w:val="000000"/>
          <w:sz w:val="24"/>
          <w:szCs w:val="24"/>
        </w:rPr>
        <w:t>. Określa się Program opieki nad zwierzętami bezdomnymi oraz zapobiegania</w:t>
      </w:r>
      <w:r>
        <w:rPr>
          <w:rFonts w:ascii="Times New Roman" w:hAnsi="Times New Roman"/>
          <w:sz w:val="24"/>
          <w:szCs w:val="24"/>
        </w:rPr>
        <w:t xml:space="preserve"> bezdomności zwierząt na terenie Gminy Strzelce w 2016 roku, stanowiący załącznik do niniejszej uchwały.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 Strzelce.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. Uchwała wchodzi w życie z dniem podjęcia.</w:t>
      </w: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</w:p>
    <w:p w:rsidR="004F5FC6" w:rsidRDefault="004F5FC6" w:rsidP="004F5FC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Załącznik do uchwały nr .........................</w:t>
      </w:r>
    </w:p>
    <w:p w:rsidR="004F5FC6" w:rsidRDefault="004F5FC6" w:rsidP="004F5F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Rady Gminy Strzelce z dnia ....................</w:t>
      </w:r>
    </w:p>
    <w:p w:rsidR="004F5FC6" w:rsidRDefault="004F5FC6" w:rsidP="004F5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opieki nad zwierzętami bezdomnymi oraz zapobiegania bezdomności zwierząt na terenie Gminy Strzelce w 2016 roku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Wprowadzenie 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prawną podjęcia przez Radę </w:t>
      </w:r>
      <w:r>
        <w:rPr>
          <w:rFonts w:ascii="Times New Roman" w:hAnsi="Times New Roman"/>
          <w:color w:val="000000"/>
          <w:sz w:val="24"/>
          <w:szCs w:val="24"/>
        </w:rPr>
        <w:t xml:space="preserve">Gminy Strzelce uchwały w sprawie „Programu opieki nad zwierzętami bezdomnymi oraz zapobiegania bezdomności zwierząt na terenie Gminy Strzelce”, zwanego dalej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Programem</w:t>
      </w:r>
      <w:r>
        <w:rPr>
          <w:rFonts w:ascii="Times New Roman" w:hAnsi="Times New Roman"/>
          <w:color w:val="000000"/>
          <w:sz w:val="24"/>
          <w:szCs w:val="24"/>
        </w:rPr>
        <w:t xml:space="preserve"> jest art. 11 a ustawy z dnia 21 sierpnia 1997 roku o ochronie zwierząt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j.t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 U. z 2013 r., poz. 856 oraz z 2014 r., poz. 1794, z 2015r. poz. 266 ).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Program</w:t>
      </w:r>
      <w:r>
        <w:rPr>
          <w:rFonts w:ascii="Times New Roman" w:hAnsi="Times New Roman"/>
          <w:color w:val="000000"/>
          <w:sz w:val="24"/>
          <w:szCs w:val="24"/>
        </w:rPr>
        <w:t xml:space="preserve"> ma zastosowanie do wszystkich zwierząt domowych, w szczególności psów</w:t>
      </w:r>
      <w:r>
        <w:rPr>
          <w:rFonts w:ascii="Times New Roman" w:hAnsi="Times New Roman"/>
          <w:sz w:val="24"/>
          <w:szCs w:val="24"/>
        </w:rPr>
        <w:t xml:space="preserve"> i kotów, w tym kotów wolno żyjących oraz zwierząt gospodarskich. Bezdomność zwierząt jest zjawiskiem społecznym, dotyczy w szczególności psów i kotów. Jej głównymi przyczynami są :</w:t>
      </w:r>
    </w:p>
    <w:p w:rsidR="004F5FC6" w:rsidRDefault="004F5FC6" w:rsidP="004F5F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porzucanie zwierząt przez właścicieli,</w:t>
      </w:r>
    </w:p>
    <w:p w:rsidR="004F5FC6" w:rsidRDefault="004F5FC6" w:rsidP="004F5F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niekontrolowane rozmnażanie się zwierząt,</w:t>
      </w:r>
    </w:p>
    <w:p w:rsidR="004F5FC6" w:rsidRDefault="004F5FC6" w:rsidP="004F5F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ucieczki zwierząt,</w:t>
      </w:r>
    </w:p>
    <w:p w:rsidR="004F5FC6" w:rsidRDefault="004F5FC6" w:rsidP="004F5F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wiedzy i edukacji społeczeństwa na temat metod zapobiegania bezdomności ze szczególnym zwróceniem uwagi na sterylizację i kastrację zwierząt.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 Ilekroć w uchwale jest mowa o:</w:t>
      </w:r>
    </w:p>
    <w:p w:rsidR="004F5FC6" w:rsidRDefault="004F5FC6" w:rsidP="004F5F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Gminie – należy przez to rozumieć Gminę Strzelce;</w:t>
      </w:r>
    </w:p>
    <w:p w:rsidR="004F5FC6" w:rsidRDefault="004F5FC6" w:rsidP="004F5F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Programie -  należy przez to rozumieć „Program opieki nad zwierzętami bezdomnymi oraz zapobiegania bezdomności zwierząt na terenie Gminy Strzelce”;</w:t>
      </w:r>
    </w:p>
    <w:p w:rsidR="004F5FC6" w:rsidRDefault="004F5FC6" w:rsidP="004F5F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schronisku -  należy przez to rozumieć Schronisko dla Bezdomnych Zwierząt Domowych „Przyjaciel” w Kotliskach;</w:t>
      </w:r>
    </w:p>
    <w:p w:rsidR="004F5FC6" w:rsidRDefault="004F5FC6" w:rsidP="004F5F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zwierzętach bezdomnych – należy przez to rozumieć zwierzęta domowe lub gospodarskie, które uciekły, zabłąkały się lub zostały porzucone przez człowieka, a nie ma możliwości ustalenia ich właściciela lub innej osoby, pod której opieką dotąd trwale pozostawały;</w:t>
      </w:r>
    </w:p>
    <w:p w:rsidR="004F5FC6" w:rsidRDefault="004F5FC6" w:rsidP="004F5F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zwierzętach domowych - należy przez to rozumieć zwierzęta tradycyjnie przebywające wraz z człowiekiem w jego domu lub innym odpowiednim pomieszczeniu, utrzymywane przez człowieka w charakterze jego towarzysza;</w:t>
      </w:r>
    </w:p>
    <w:p w:rsidR="004F5FC6" w:rsidRDefault="004F5FC6" w:rsidP="004F5F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zwierzętach gospodarskich - należy przez to rozumieć zwierzęta gospodarskie w rozumieniu przepisów o organizacji hodowli i rozrodzie zwierząt gospodarskich;</w:t>
      </w:r>
    </w:p>
    <w:p w:rsidR="004F5FC6" w:rsidRDefault="004F5FC6" w:rsidP="004F5FC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kotach wolno żyjących - należy przez to rozumieć koty urodzone i / lub żyjące na wolności w otoczeniu człowieka w stanie dzikim.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 xml:space="preserve">. Koordynatorem </w:t>
      </w:r>
      <w:r>
        <w:rPr>
          <w:rFonts w:ascii="Times New Roman" w:hAnsi="Times New Roman"/>
          <w:i/>
          <w:iCs/>
          <w:sz w:val="24"/>
          <w:szCs w:val="24"/>
        </w:rPr>
        <w:t>Programu</w:t>
      </w:r>
      <w:r>
        <w:rPr>
          <w:rFonts w:ascii="Times New Roman" w:hAnsi="Times New Roman"/>
          <w:sz w:val="24"/>
          <w:szCs w:val="24"/>
        </w:rPr>
        <w:t xml:space="preserve"> jest Wójt Gminy Strzelce.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. Celem </w:t>
      </w:r>
      <w:r>
        <w:rPr>
          <w:rFonts w:ascii="Times New Roman" w:hAnsi="Times New Roman"/>
          <w:i/>
          <w:iCs/>
          <w:sz w:val="24"/>
          <w:szCs w:val="24"/>
        </w:rPr>
        <w:t>Programu</w:t>
      </w:r>
      <w:r>
        <w:rPr>
          <w:rFonts w:ascii="Times New Roman" w:hAnsi="Times New Roman"/>
          <w:sz w:val="24"/>
          <w:szCs w:val="24"/>
        </w:rPr>
        <w:t xml:space="preserve"> jest zapobieganie bezdomności zwierząt na terenie Gminy Strzelce oraz opieka nad zwierzętami bezdomnymi poprzez działania wynikające z art. 11 a ust. 2 ustawy o ochronie zwierząt, przede wszystkim :</w:t>
      </w:r>
    </w:p>
    <w:p w:rsidR="004F5FC6" w:rsidRDefault="004F5FC6" w:rsidP="004F5FC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opieki nad bezdomnymi zwierzętami;</w:t>
      </w:r>
    </w:p>
    <w:p w:rsidR="004F5FC6" w:rsidRDefault="004F5FC6" w:rsidP="004F5FC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zapobieganie bezdomności zwierząt;</w:t>
      </w:r>
    </w:p>
    <w:p w:rsidR="004F5FC6" w:rsidRDefault="004F5FC6" w:rsidP="004F5FC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edukacja mieszkańców Gminy Strzelce w zakresie humanitarnego traktowania zwierząt;</w:t>
      </w:r>
    </w:p>
    <w:p w:rsidR="004F5FC6" w:rsidRDefault="004F5FC6" w:rsidP="004F5FC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propagowanie ograniczania i kontroli rozrodczości zwierząt domowych w szczególności psów i kotów.</w:t>
      </w:r>
    </w:p>
    <w:p w:rsidR="004F5FC6" w:rsidRDefault="004F5FC6" w:rsidP="004F5FC6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REALIZACJA ZADAŃ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. Zapewnienie opieki bezdomnym zwierzętom z terenu Gminy Strzelce realizują:</w:t>
      </w:r>
    </w:p>
    <w:p w:rsidR="004F5FC6" w:rsidRDefault="004F5FC6" w:rsidP="004F5FC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poprzez wskazanie gospodarstwa rolnego, zapewniającego miejsce dla zwierząt gospodarskich;</w:t>
      </w:r>
    </w:p>
    <w:p w:rsidR="004F5FC6" w:rsidRDefault="004F5FC6" w:rsidP="004F5FC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Schronisko poprzez przyjmowanie zwierząt bezdomnych dostarczanych do Schroniska. Szczegółowy sposób postępowania ze zwierzętami określa Regulamin Schroniska; </w:t>
      </w:r>
    </w:p>
    <w:p w:rsidR="004F5FC6" w:rsidRDefault="004F5FC6" w:rsidP="004F5FC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pozarządowe poprzez realizację zadań publicznych, obejmujących opiekę nad zwierzętami bezdomnymi. 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  <w:r>
        <w:rPr>
          <w:rFonts w:ascii="Times New Roman" w:hAnsi="Times New Roman"/>
          <w:sz w:val="24"/>
          <w:szCs w:val="24"/>
        </w:rPr>
        <w:t>. Sprawowanie opieki nad kotami wolno żyjącymi, w tym ich dokarmianie realizują:</w:t>
      </w:r>
    </w:p>
    <w:p w:rsidR="004F5FC6" w:rsidRDefault="004F5FC6" w:rsidP="004F5FC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dokarmianie kotów wolno żyjących przez Gminę w sytuacjach uzasadnionych w wyniku zgłoszeń dokonanych przez mieszkańców Gminy;</w:t>
      </w:r>
    </w:p>
    <w:p w:rsidR="004F5FC6" w:rsidRDefault="004F5FC6" w:rsidP="004F5FC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poprzez dokonywanie interwencji w sprawach kotów wolno żyjących;</w:t>
      </w:r>
    </w:p>
    <w:p w:rsidR="004F5FC6" w:rsidRDefault="004F5FC6" w:rsidP="004F5FC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społeczne poprzez realizację zadań publicznych obejmujących opiekę nad kotami wolno żyjącymi oraz podejmowanie interwencji w sprawach kotów wolno żyjących.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  <w:r>
        <w:rPr>
          <w:rFonts w:ascii="Times New Roman" w:hAnsi="Times New Roman"/>
          <w:sz w:val="24"/>
          <w:szCs w:val="24"/>
        </w:rPr>
        <w:t xml:space="preserve">. Odławianie  bezdomnych zwierząt z terenu Gminy Strzelce realizuje Gmina poprzez zlecenie usługi wyspecjalizowanemu podmiotowi – firmie Herkules w Słowiku. </w:t>
      </w:r>
    </w:p>
    <w:p w:rsidR="004F5FC6" w:rsidRDefault="004F5FC6" w:rsidP="004F5FC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odławianie zwierząt bezdomnych może być prowadzone za pomocą specjalistycznego sprzętu, który nie będzie stwarzał zagrożenia dla życia i zdrowia wyłapanych zwierząt, a także nie będzie zadawał im cierpienia;</w:t>
      </w:r>
    </w:p>
    <w:p w:rsidR="004F5FC6" w:rsidRDefault="004F5FC6" w:rsidP="004F5FC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odłowione zwierzęta domowe podlegają przewiezieniu do Schroniska;</w:t>
      </w:r>
    </w:p>
    <w:p w:rsidR="004F5FC6" w:rsidRDefault="004F5FC6" w:rsidP="004F5FC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odłowione zwierzęta gospodarskie podlegają przewiezieniu do wskazanego gospodarstwa rolnego.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  <w:r>
        <w:rPr>
          <w:rFonts w:ascii="Times New Roman" w:hAnsi="Times New Roman"/>
          <w:sz w:val="24"/>
          <w:szCs w:val="24"/>
        </w:rPr>
        <w:t>. Ograniczanie populacji bezdomnych zwierząt poprzez sterylizację i kastrację zwierząt domowych, w szczególności psów i kotów, realizują:</w:t>
      </w:r>
    </w:p>
    <w:p w:rsidR="004F5FC6" w:rsidRDefault="004F5FC6" w:rsidP="004F5FC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Schronisko poprzez przeprowadzanie przez lekarza weterynarii zabiegów sterylizacji i kastracji zwierząt przyjętych do Schroniska, z wyjątkiem zwierząt u których istnieją przeciwwskazania do wykonania tych zabiegów na stan zdrowia i / lub wiek;</w:t>
      </w:r>
    </w:p>
    <w:p w:rsidR="004F5FC6" w:rsidRDefault="004F5FC6" w:rsidP="004F5FC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 poprzez realizację zadań publicznych obejmujących zabiegi sterylizacji i kastracji zwierząt bezdomnych i kotów wolno żyjących z terenu Gminy;</w:t>
      </w:r>
    </w:p>
    <w:p w:rsidR="004F5FC6" w:rsidRDefault="004F5FC6" w:rsidP="004F5FC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poprzez prowadzenie akcji zachęcających właścicieli psów i kotów do wykonywania zabiegów sterylizacji i kastracji.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  <w:r>
        <w:rPr>
          <w:rFonts w:ascii="Times New Roman" w:hAnsi="Times New Roman"/>
          <w:sz w:val="24"/>
          <w:szCs w:val="24"/>
        </w:rPr>
        <w:t>. Poszukiwanie nowych właścicieli dla bezdomnych zwierząt realizują:</w:t>
      </w:r>
    </w:p>
    <w:p w:rsidR="004F5FC6" w:rsidRDefault="004F5FC6" w:rsidP="004F5FC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Schronisko poprzez prowadzenie działań zmierzających do pozyskiwania nowych właścicieli i oddawania do adopcji bezdomnych zwierząt osobom zainteresowanym i zdolnym do zapewnienia im należytych warunków bytowania;</w:t>
      </w:r>
    </w:p>
    <w:p w:rsidR="004F5FC6" w:rsidRDefault="004F5FC6" w:rsidP="004F5FC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 poprzez prowadzenie akcji adopcyjnych i promocyjnych;</w:t>
      </w:r>
    </w:p>
    <w:p w:rsidR="004F5FC6" w:rsidRDefault="004F5FC6" w:rsidP="004F5FC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poprzez prowadzenie akcji edukacyjnych, informacyjnych i promocyjnych.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  <w:r>
        <w:rPr>
          <w:rFonts w:ascii="Times New Roman" w:hAnsi="Times New Roman"/>
          <w:sz w:val="24"/>
          <w:szCs w:val="24"/>
        </w:rPr>
        <w:t xml:space="preserve">. Usypianie ślepych miotów zwierząt, zgodnie z art. 11 a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6 ustawy o ochronie zwierząt realizuje Schronisko poprzez dokonywanie przez lekarza weterynarii zabiegów usypiania ślepych miotów.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  <w:r>
        <w:rPr>
          <w:rFonts w:ascii="Times New Roman" w:hAnsi="Times New Roman"/>
          <w:color w:val="000000"/>
          <w:sz w:val="24"/>
          <w:szCs w:val="24"/>
        </w:rPr>
        <w:t>. W celu zapewnienia miejsca dla zwierząt gospodarskich wyznacza się miejsce ich pobytu na terenie gospodarstwa rolnego, zlokalizowanego w gminie Strzelce w miejscowości Muchnice Nowe 22.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11.</w:t>
      </w:r>
      <w:r>
        <w:rPr>
          <w:rFonts w:ascii="Times New Roman" w:hAnsi="Times New Roman"/>
          <w:color w:val="000000"/>
          <w:sz w:val="24"/>
          <w:szCs w:val="24"/>
        </w:rPr>
        <w:t xml:space="preserve"> Zapewnienie całodobowej opieki weterynaryjnej w przypadkach zdarzeń drogowych z udziałem zwierząt realizują :</w:t>
      </w:r>
    </w:p>
    <w:p w:rsidR="004F5FC6" w:rsidRDefault="004F5FC6" w:rsidP="004F5FC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Schronisko poprzez zapewnienie dyżuru lekarza weterynarii w Schronisku.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Rozdział III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EDUKACJA MIESZKAŃCÓW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12.</w:t>
      </w:r>
      <w:r>
        <w:rPr>
          <w:rFonts w:ascii="Times New Roman" w:hAnsi="Times New Roman"/>
          <w:color w:val="000000"/>
          <w:sz w:val="24"/>
          <w:szCs w:val="24"/>
        </w:rPr>
        <w:t xml:space="preserve"> Wójt Gminy Strzelce w ramach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Programu</w:t>
      </w:r>
      <w:r>
        <w:rPr>
          <w:rFonts w:ascii="Times New Roman" w:hAnsi="Times New Roman"/>
          <w:color w:val="000000"/>
          <w:sz w:val="24"/>
          <w:szCs w:val="24"/>
        </w:rPr>
        <w:t xml:space="preserve"> prowadzi działania edukacyjne poprzez :</w:t>
      </w:r>
    </w:p>
    <w:p w:rsidR="004F5FC6" w:rsidRDefault="004F5FC6" w:rsidP="004F5FC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działania edukacyjne i informacyjne w jednostkach oświatowych w zakresie odpowiedzialnej i właściwej opieki nad zwierzętami;</w:t>
      </w:r>
    </w:p>
    <w:p w:rsidR="004F5FC6" w:rsidRDefault="004F5FC6" w:rsidP="004F5FC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propagowanie sterylizacji i kastracji zwierząt;</w:t>
      </w:r>
    </w:p>
    <w:p w:rsidR="004F5FC6" w:rsidRDefault="004F5FC6" w:rsidP="004F5FC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propagowanie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czipowania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F5FC6" w:rsidRDefault="004F5FC6" w:rsidP="004F5FC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propagowanie akcji adopcji zwierząt bezdomnych.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Rozdział IV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FINANSOWANIE PROGRAMU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13.</w:t>
      </w:r>
      <w:r>
        <w:rPr>
          <w:rFonts w:ascii="Times New Roman" w:hAnsi="Times New Roman"/>
          <w:color w:val="000000"/>
          <w:sz w:val="24"/>
          <w:szCs w:val="24"/>
        </w:rPr>
        <w:t xml:space="preserve"> Środki finansowe na realizację zadań wynikających z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Programu</w:t>
      </w:r>
      <w:r>
        <w:rPr>
          <w:rFonts w:ascii="Times New Roman" w:hAnsi="Times New Roman"/>
          <w:color w:val="000000"/>
          <w:sz w:val="24"/>
          <w:szCs w:val="24"/>
        </w:rPr>
        <w:t xml:space="preserve"> w kwocie 18 800,00 zł zabezpieczone są w Budżecie Gminy Strzelce na rok 2016. </w:t>
      </w:r>
    </w:p>
    <w:p w:rsidR="004F5FC6" w:rsidRDefault="004F5FC6" w:rsidP="004F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Forma płatności za opiekę w schronisku oparta jest na bieżącej ewidencji zwierząt przebywających pod opieką. Opieka za wyłapywanie oraz przewiezienie psów do schroniska uzależniona jest od ilości psów oraz obejmuje ryczałt miesięczny.</w:t>
      </w: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pStyle w:val="Tekstpodstawowy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/-/ Wójt Gminy Strzelce</w:t>
      </w:r>
    </w:p>
    <w:p w:rsidR="004F5FC6" w:rsidRDefault="004F5FC6" w:rsidP="004F5FC6">
      <w:pPr>
        <w:pStyle w:val="Tekstpodstawowy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Tadeusz Kaczmarek</w:t>
      </w:r>
    </w:p>
    <w:p w:rsidR="004F5FC6" w:rsidRDefault="004F5FC6" w:rsidP="004F5F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070EB" w:rsidRDefault="00F070EB"/>
    <w:sectPr w:rsidR="00F070EB" w:rsidSect="004F5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C62749"/>
    <w:multiLevelType w:val="hybridMultilevel"/>
    <w:tmpl w:val="B60A2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15012"/>
    <w:multiLevelType w:val="multilevel"/>
    <w:tmpl w:val="12768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5FC6"/>
    <w:rsid w:val="004F5FC6"/>
    <w:rsid w:val="009470BF"/>
    <w:rsid w:val="00F070EB"/>
    <w:rsid w:val="00F1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F5FC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5FC6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5FC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5FC6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Uwydatnienie">
    <w:name w:val="Emphasis"/>
    <w:basedOn w:val="Domylnaczcionkaakapitu"/>
    <w:qFormat/>
    <w:rsid w:val="004F5FC6"/>
    <w:rPr>
      <w:i/>
      <w:iCs/>
    </w:rPr>
  </w:style>
  <w:style w:type="character" w:styleId="Pogrubienie">
    <w:name w:val="Strong"/>
    <w:basedOn w:val="Domylnaczcionkaakapitu"/>
    <w:qFormat/>
    <w:rsid w:val="004F5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2016-01-29T10:29:00Z</dcterms:created>
  <dcterms:modified xsi:type="dcterms:W3CDTF">2016-01-29T10:29:00Z</dcterms:modified>
</cp:coreProperties>
</file>