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2A" w:rsidRPr="00091EF7" w:rsidRDefault="0098622A" w:rsidP="00091EF7">
      <w:pPr>
        <w:pStyle w:val="Standard"/>
        <w:ind w:right="-108" w:firstLine="5812"/>
        <w:jc w:val="both"/>
        <w:rPr>
          <w:rFonts w:ascii="Verdana" w:eastAsia="Lucida Sans Unicode" w:hAnsi="Verdana"/>
          <w:iCs/>
          <w:sz w:val="20"/>
          <w:szCs w:val="20"/>
          <w:lang w:val="pl-PL"/>
        </w:rPr>
      </w:pPr>
      <w:r w:rsidRPr="00091EF7">
        <w:rPr>
          <w:rFonts w:ascii="Verdana" w:eastAsia="Lucida Sans Unicode" w:hAnsi="Verdana"/>
          <w:iCs/>
          <w:sz w:val="20"/>
          <w:szCs w:val="20"/>
          <w:lang w:val="pl-PL"/>
        </w:rPr>
        <w:t>Strzelce, dnia 23.07.2013r.</w:t>
      </w:r>
    </w:p>
    <w:p w:rsidR="0098622A" w:rsidRPr="00091EF7" w:rsidRDefault="0098622A" w:rsidP="00091EF7">
      <w:pPr>
        <w:pStyle w:val="Standard"/>
        <w:spacing w:line="360" w:lineRule="auto"/>
        <w:ind w:left="284" w:right="281"/>
        <w:jc w:val="both"/>
        <w:rPr>
          <w:rFonts w:ascii="Verdana" w:eastAsia="Lucida Sans Unicode" w:hAnsi="Verdana"/>
          <w:iCs/>
          <w:sz w:val="20"/>
          <w:szCs w:val="20"/>
          <w:lang w:val="pl-PL"/>
        </w:rPr>
      </w:pPr>
      <w:r w:rsidRPr="00091EF7">
        <w:rPr>
          <w:rFonts w:ascii="Verdana" w:eastAsia="Lucida Sans Unicode" w:hAnsi="Verdana"/>
          <w:iCs/>
          <w:color w:val="000000"/>
          <w:sz w:val="20"/>
          <w:szCs w:val="20"/>
          <w:lang w:val="pl-PL"/>
        </w:rPr>
        <w:t xml:space="preserve">GK.- OŚ </w:t>
      </w:r>
      <w:r w:rsidRPr="00091EF7">
        <w:rPr>
          <w:rFonts w:ascii="Verdana" w:eastAsia="Times New Roman" w:hAnsi="Verdana" w:cs="Times New Roman"/>
          <w:iCs/>
          <w:color w:val="000000"/>
          <w:sz w:val="20"/>
          <w:szCs w:val="20"/>
          <w:lang w:val="pl-PL" w:eastAsia="ar-SA"/>
        </w:rPr>
        <w:t>6220.20.2011.2013</w:t>
      </w:r>
    </w:p>
    <w:p w:rsidR="0098622A" w:rsidRPr="00091EF7" w:rsidRDefault="0098622A" w:rsidP="00091EF7">
      <w:pPr>
        <w:pStyle w:val="Standard"/>
        <w:ind w:left="284" w:right="281"/>
        <w:jc w:val="both"/>
        <w:rPr>
          <w:rFonts w:ascii="Verdana" w:eastAsia="Lucida Sans Unicode" w:hAnsi="Verdana"/>
          <w:iCs/>
          <w:sz w:val="20"/>
          <w:szCs w:val="20"/>
          <w:lang w:val="pl-PL"/>
        </w:rPr>
      </w:pPr>
      <w:r w:rsidRPr="00091EF7">
        <w:rPr>
          <w:rFonts w:ascii="Verdana" w:eastAsia="Lucida Sans Unicode" w:hAnsi="Verdana"/>
          <w:iCs/>
          <w:sz w:val="20"/>
          <w:szCs w:val="20"/>
          <w:lang w:val="pl-PL"/>
        </w:rPr>
        <w:tab/>
      </w:r>
    </w:p>
    <w:p w:rsidR="0098622A" w:rsidRPr="00091EF7" w:rsidRDefault="0098622A" w:rsidP="00C82036">
      <w:pPr>
        <w:pStyle w:val="Standard"/>
        <w:ind w:left="284" w:right="281"/>
        <w:jc w:val="center"/>
        <w:rPr>
          <w:rFonts w:ascii="Verdana" w:eastAsia="Lucida Sans Unicode" w:hAnsi="Verdana"/>
          <w:b/>
          <w:bCs/>
          <w:iCs/>
          <w:color w:val="000000"/>
          <w:sz w:val="20"/>
          <w:szCs w:val="20"/>
          <w:lang w:val="pl-PL"/>
        </w:rPr>
      </w:pPr>
      <w:r w:rsidRPr="00091EF7">
        <w:rPr>
          <w:rFonts w:ascii="Verdana" w:eastAsia="Lucida Sans Unicode" w:hAnsi="Verdana"/>
          <w:b/>
          <w:bCs/>
          <w:iCs/>
          <w:color w:val="000000"/>
          <w:sz w:val="20"/>
          <w:szCs w:val="20"/>
          <w:lang w:val="pl-PL"/>
        </w:rPr>
        <w:t>OBWIESZCZENIE</w:t>
      </w:r>
    </w:p>
    <w:p w:rsidR="0098622A" w:rsidRPr="00091EF7" w:rsidRDefault="0098622A" w:rsidP="00091EF7">
      <w:pPr>
        <w:pStyle w:val="Standard"/>
        <w:ind w:left="284" w:right="281"/>
        <w:jc w:val="center"/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</w:pPr>
    </w:p>
    <w:p w:rsidR="0098622A" w:rsidRPr="00091EF7" w:rsidRDefault="0098622A" w:rsidP="00091EF7">
      <w:pPr>
        <w:pStyle w:val="Standard"/>
        <w:ind w:left="284" w:right="281"/>
        <w:jc w:val="both"/>
        <w:rPr>
          <w:rFonts w:ascii="Verdana" w:hAnsi="Verdana"/>
          <w:color w:val="FF0000"/>
          <w:sz w:val="20"/>
          <w:szCs w:val="20"/>
        </w:rPr>
      </w:pPr>
      <w:r w:rsidRPr="00091EF7">
        <w:rPr>
          <w:rFonts w:ascii="Verdana" w:eastAsia="Times New Roman" w:hAnsi="Verdana" w:cs="Times New Roman"/>
          <w:color w:val="FF0000"/>
          <w:sz w:val="20"/>
          <w:szCs w:val="20"/>
          <w:lang w:val="pl-PL" w:bidi="ar-SA"/>
        </w:rPr>
        <w:t xml:space="preserve">       </w:t>
      </w: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>Zgodnie z art. 49 ustawy z dnia 14 czerwca 1960 roku Kodeks postępowania administracyjnego (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>t.j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.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>Dz.U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. z 2000r. Nr 98, poz. 1071 z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>późn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>. zm.), w związku</w:t>
      </w:r>
      <w:r w:rsid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    </w:t>
      </w: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 z art. 33 ust.1 ustawy z dnia 3 października 2008 roku o udostępnianiu informacji </w:t>
      </w:r>
      <w:r w:rsid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  </w:t>
      </w: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o środowisku i jego ochronie, udziale społeczeństwa w ochronie środowiska oraz </w:t>
      </w:r>
      <w:r w:rsid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     </w:t>
      </w: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o ocenach oddziaływania na środowisko (Dz. U. z 2008r. Nr 199, poz. 1227 z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>późn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>. zm.)</w:t>
      </w:r>
    </w:p>
    <w:p w:rsidR="0098622A" w:rsidRPr="00091EF7" w:rsidRDefault="0098622A" w:rsidP="00091EF7">
      <w:pPr>
        <w:pStyle w:val="Standard"/>
        <w:ind w:left="284" w:right="281"/>
        <w:jc w:val="both"/>
        <w:rPr>
          <w:rFonts w:ascii="Verdana" w:hAnsi="Verdana"/>
          <w:color w:val="FF0000"/>
          <w:sz w:val="20"/>
          <w:szCs w:val="20"/>
        </w:rPr>
      </w:pP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ab/>
      </w: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ab/>
      </w: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ab/>
      </w: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ab/>
      </w: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ab/>
        <w:t xml:space="preserve">       </w:t>
      </w:r>
      <w:r w:rsidRPr="00091EF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bidi="ar-SA"/>
        </w:rPr>
        <w:t>zawiadamiam</w:t>
      </w:r>
    </w:p>
    <w:p w:rsidR="0098622A" w:rsidRPr="00091EF7" w:rsidRDefault="0098622A" w:rsidP="00091EF7">
      <w:pPr>
        <w:pStyle w:val="Standard"/>
        <w:ind w:left="284" w:right="281"/>
        <w:jc w:val="both"/>
        <w:rPr>
          <w:rFonts w:ascii="Verdana" w:hAnsi="Verdana"/>
          <w:color w:val="000000"/>
          <w:sz w:val="20"/>
          <w:szCs w:val="20"/>
        </w:rPr>
      </w:pP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 xml:space="preserve">że w związku z prowadzonym na wniosek Pana 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Radosława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Dreko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prowadzącego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działalnośćpod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nazwą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: DR-EKO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Radosław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Dreko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, </w:t>
      </w: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/>
        </w:rPr>
        <w:t>postępowaniem administracyjnym w sprawie wydania decyzji o środowiskowych uwarunkowaniach dla przedsięwzięcia polegającego na</w:t>
      </w:r>
      <w:r w:rsidRPr="00091EF7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val="pl-PL"/>
        </w:rPr>
        <w:t xml:space="preserve"> </w:t>
      </w: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budowie elektrowni wiatrowej o mocy do 1250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>kW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 wraz </w:t>
      </w:r>
      <w:r w:rsid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                </w:t>
      </w:r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 xml:space="preserve">z infrastrukturą towarzyszącą w miejscowości Klonowiec Stary działka nr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>ewid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  <w:lang w:val="pl-PL" w:bidi="ar-SA"/>
        </w:rPr>
        <w:t>. 127 i 129 oraz 125 i 130 (oddziaływanie rotora), gmina Strzelce</w:t>
      </w:r>
      <w:r w:rsidRPr="00091EF7">
        <w:rPr>
          <w:rFonts w:ascii="Verdana" w:eastAsia="Lucida Sans Unicode" w:hAnsi="Verdana"/>
          <w:sz w:val="20"/>
          <w:szCs w:val="20"/>
          <w:lang w:val="pl-PL"/>
        </w:rPr>
        <w:t xml:space="preserve">, na podstawie </w:t>
      </w:r>
      <w:r w:rsidRPr="00091EF7">
        <w:rPr>
          <w:rFonts w:ascii="Verdana" w:eastAsia="Lucida Sans Unicode" w:hAnsi="Verdana"/>
          <w:color w:val="000000"/>
          <w:sz w:val="20"/>
          <w:szCs w:val="20"/>
          <w:lang w:val="pl-PL"/>
        </w:rPr>
        <w:t xml:space="preserve">postanowienia Wójta Gminy Strzelce znak : GK – OŚ. 6220.20.2011 z dnia 14.11.2013r. o nałożeniu obowiązku przeprowadzenia oceny oddziaływania na środowisko oraz określeniu zakresu raportu o oddziaływaniu na środowisko przystąpiono do przeprowadzenia oceny oddziaływania przedsięwzięcia na środowisko </w:t>
      </w:r>
      <w:r w:rsidRPr="00091EF7">
        <w:rPr>
          <w:rFonts w:ascii="Verdana" w:eastAsia="Lucida Sans Unicode" w:hAnsi="Verdana"/>
          <w:sz w:val="20"/>
          <w:szCs w:val="20"/>
          <w:lang w:val="pl-PL"/>
        </w:rPr>
        <w:t>informuję, iż został sporządzony raport o oddziaływaniu przedsięwzięcia na środowisko.</w:t>
      </w:r>
    </w:p>
    <w:p w:rsidR="0098622A" w:rsidRPr="00091EF7" w:rsidRDefault="0098622A" w:rsidP="00091EF7">
      <w:pPr>
        <w:pStyle w:val="Standard"/>
        <w:ind w:left="284" w:right="281"/>
        <w:jc w:val="both"/>
        <w:rPr>
          <w:rFonts w:ascii="Verdana" w:eastAsia="Lucida Sans Unicode" w:hAnsi="Verdana"/>
          <w:sz w:val="20"/>
          <w:szCs w:val="20"/>
          <w:lang w:val="pl-PL"/>
        </w:rPr>
      </w:pPr>
      <w:r w:rsidRPr="00091EF7">
        <w:rPr>
          <w:rFonts w:ascii="Verdana" w:eastAsia="Lucida Sans Unicode" w:hAnsi="Verdana"/>
          <w:sz w:val="20"/>
          <w:szCs w:val="20"/>
          <w:lang w:val="pl-PL"/>
        </w:rPr>
        <w:t>W trakcie postępowania wyjaśniającego Inwestor zobowiązany został do uzupełnienia raportu, w związku z powyższym należy powtórzyć procedurę w zakresie brakujących elementów – udziału społeczeństwa i opiniowania przez właściwy organ Państwowej Inspekcji Sanitarnej, które powinny być dokonane na podstawie raportu w wersji ostatecznej.</w:t>
      </w:r>
    </w:p>
    <w:p w:rsidR="0098622A" w:rsidRPr="00091EF7" w:rsidRDefault="0098622A" w:rsidP="00091EF7">
      <w:pPr>
        <w:pStyle w:val="Standard"/>
        <w:tabs>
          <w:tab w:val="left" w:pos="1257"/>
        </w:tabs>
        <w:spacing w:line="100" w:lineRule="atLeast"/>
        <w:ind w:left="284" w:right="281"/>
        <w:jc w:val="both"/>
        <w:rPr>
          <w:rFonts w:ascii="Verdana" w:hAnsi="Verdana"/>
          <w:color w:val="000000"/>
          <w:sz w:val="20"/>
          <w:szCs w:val="20"/>
          <w:lang w:val="pl-PL"/>
        </w:rPr>
      </w:pPr>
    </w:p>
    <w:p w:rsidR="0098622A" w:rsidRPr="00091EF7" w:rsidRDefault="0098622A" w:rsidP="00091EF7">
      <w:pPr>
        <w:pStyle w:val="Standard"/>
        <w:tabs>
          <w:tab w:val="left" w:pos="1257"/>
        </w:tabs>
        <w:spacing w:line="100" w:lineRule="atLeast"/>
        <w:ind w:left="284" w:right="281"/>
        <w:jc w:val="both"/>
        <w:rPr>
          <w:rFonts w:ascii="Verdana" w:hAnsi="Verdana"/>
          <w:color w:val="000000"/>
          <w:sz w:val="20"/>
          <w:szCs w:val="20"/>
        </w:rPr>
      </w:pPr>
      <w:r w:rsidRPr="00091EF7">
        <w:rPr>
          <w:rFonts w:ascii="Verdana" w:hAnsi="Verdana"/>
          <w:color w:val="000000"/>
          <w:sz w:val="20"/>
          <w:szCs w:val="20"/>
        </w:rPr>
        <w:t xml:space="preserve">Z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ostateczną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treścią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raportu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oraz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pozostałą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dokumentacją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dotyczącą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przedmiotowego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postępowania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można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zapoznać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się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w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Referacie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ds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Gospodarki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Komunalnej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i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Ochrony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Środowiska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Urzędu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Gminy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Strzelce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w pok.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nr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10, </w:t>
      </w:r>
      <w:r w:rsidR="00091EF7">
        <w:rPr>
          <w:rFonts w:ascii="Verdana" w:hAnsi="Verdana"/>
          <w:color w:val="000000"/>
          <w:sz w:val="20"/>
          <w:szCs w:val="20"/>
        </w:rPr>
        <w:t xml:space="preserve">                </w:t>
      </w:r>
      <w:r w:rsidRPr="00091EF7">
        <w:rPr>
          <w:rFonts w:ascii="Verdana" w:hAnsi="Verdana"/>
          <w:color w:val="000000"/>
          <w:sz w:val="20"/>
          <w:szCs w:val="20"/>
        </w:rPr>
        <w:t xml:space="preserve">w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godzinach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pracy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Urzędu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>.</w:t>
      </w:r>
    </w:p>
    <w:p w:rsidR="0098622A" w:rsidRPr="00091EF7" w:rsidRDefault="0098622A" w:rsidP="00091EF7">
      <w:pPr>
        <w:pStyle w:val="Standard"/>
        <w:tabs>
          <w:tab w:val="left" w:pos="1932"/>
        </w:tabs>
        <w:spacing w:line="100" w:lineRule="atLeast"/>
        <w:ind w:left="284" w:right="281"/>
        <w:jc w:val="both"/>
        <w:rPr>
          <w:rFonts w:ascii="Verdana" w:eastAsia="Lucida Sans Unicode" w:hAnsi="Verdana"/>
          <w:iCs/>
          <w:color w:val="000000"/>
          <w:sz w:val="20"/>
          <w:szCs w:val="20"/>
          <w:lang w:val="pl-PL"/>
        </w:rPr>
      </w:pPr>
    </w:p>
    <w:p w:rsidR="0098622A" w:rsidRPr="00091EF7" w:rsidRDefault="0098622A" w:rsidP="00091EF7">
      <w:pPr>
        <w:pStyle w:val="Standard"/>
        <w:tabs>
          <w:tab w:val="left" w:pos="1212"/>
        </w:tabs>
        <w:spacing w:line="100" w:lineRule="atLeast"/>
        <w:ind w:left="284" w:right="281"/>
        <w:jc w:val="both"/>
        <w:rPr>
          <w:rFonts w:ascii="Verdana" w:eastAsia="Lucida Sans Unicode" w:hAnsi="Verdana"/>
          <w:iCs/>
          <w:color w:val="000000"/>
          <w:sz w:val="20"/>
          <w:szCs w:val="20"/>
          <w:lang w:val="pl-PL"/>
        </w:rPr>
      </w:pPr>
      <w:r w:rsidRPr="00091EF7">
        <w:rPr>
          <w:rFonts w:ascii="Verdana" w:eastAsia="Lucida Sans Unicode" w:hAnsi="Verdana"/>
          <w:iCs/>
          <w:color w:val="000000"/>
          <w:sz w:val="20"/>
          <w:szCs w:val="20"/>
          <w:lang w:val="pl-PL"/>
        </w:rPr>
        <w:t xml:space="preserve">Uwagi i wnioski strony mogą składać </w:t>
      </w:r>
      <w:r w:rsidRPr="00091EF7">
        <w:rPr>
          <w:rFonts w:ascii="Verdana" w:eastAsia="Lucida Sans Unicode" w:hAnsi="Verdana"/>
          <w:b/>
          <w:iCs/>
          <w:color w:val="000000"/>
          <w:sz w:val="20"/>
          <w:szCs w:val="20"/>
          <w:lang w:val="pl-PL"/>
        </w:rPr>
        <w:t>w ciągu 21 dni</w:t>
      </w:r>
      <w:r w:rsidRPr="00091EF7">
        <w:rPr>
          <w:rFonts w:ascii="Verdana" w:eastAsia="Lucida Sans Unicode" w:hAnsi="Verdana"/>
          <w:iCs/>
          <w:color w:val="000000"/>
          <w:sz w:val="20"/>
          <w:szCs w:val="20"/>
          <w:lang w:val="pl-PL"/>
        </w:rPr>
        <w:t xml:space="preserve"> od dnia podania do publicznej wiadomości </w:t>
      </w:r>
      <w:r w:rsidRPr="00091EF7">
        <w:rPr>
          <w:rFonts w:ascii="Verdana" w:eastAsia="Lucida Sans Unicode" w:hAnsi="Verdana" w:cs="Arial"/>
          <w:iCs/>
          <w:sz w:val="20"/>
          <w:szCs w:val="20"/>
          <w:lang w:val="pl-PL"/>
        </w:rPr>
        <w:t xml:space="preserve">niniejszego obwieszczenia do publicznej informacji w </w:t>
      </w:r>
      <w:r w:rsidRPr="00091EF7">
        <w:rPr>
          <w:rFonts w:ascii="Verdana" w:eastAsia="Times New Roman" w:hAnsi="Verdana" w:cs="Times New Roman"/>
          <w:iCs/>
          <w:color w:val="000000"/>
          <w:sz w:val="20"/>
          <w:szCs w:val="20"/>
          <w:lang w:val="pl-PL" w:bidi="ar-SA"/>
        </w:rPr>
        <w:t>siedzibie Urzędu Gminy Strzelce w godzinach pracy urzędu tj. od godz. 7.00 do 15.00 (pokój nr 10).</w:t>
      </w:r>
    </w:p>
    <w:p w:rsidR="0098622A" w:rsidRPr="00091EF7" w:rsidRDefault="0098622A" w:rsidP="00091EF7">
      <w:pPr>
        <w:pStyle w:val="Standard"/>
        <w:tabs>
          <w:tab w:val="left" w:pos="1227"/>
        </w:tabs>
        <w:spacing w:line="100" w:lineRule="atLeast"/>
        <w:ind w:left="284" w:right="281"/>
        <w:jc w:val="both"/>
        <w:rPr>
          <w:rFonts w:ascii="Verdana" w:hAnsi="Verdana"/>
          <w:sz w:val="20"/>
          <w:szCs w:val="20"/>
        </w:rPr>
      </w:pPr>
      <w:proofErr w:type="spellStart"/>
      <w:r w:rsidRPr="00091EF7">
        <w:rPr>
          <w:rFonts w:ascii="Verdana" w:hAnsi="Verdana"/>
          <w:color w:val="000000"/>
          <w:sz w:val="20"/>
          <w:szCs w:val="20"/>
        </w:rPr>
        <w:t>Niniejsze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zawiadomienie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zostaje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podane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do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wiadomości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poprzez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zamieszczenie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w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publicznie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dostępnym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wykazie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danych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na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stronie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Biuletynu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Informacji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Publicznej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Urzędu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Gminy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Strzelce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(</w:t>
      </w:r>
      <w:hyperlink r:id="rId5" w:history="1">
        <w:r w:rsidRPr="00091EF7">
          <w:rPr>
            <w:rStyle w:val="Internetlink"/>
            <w:rFonts w:ascii="Verdana" w:hAnsi="Verdana"/>
            <w:color w:val="000000"/>
            <w:sz w:val="20"/>
            <w:szCs w:val="20"/>
          </w:rPr>
          <w:t>www.ugstrzelce.bip.org.pl</w:t>
        </w:r>
      </w:hyperlink>
      <w:r w:rsidRPr="00091EF7">
        <w:rPr>
          <w:rFonts w:ascii="Verdana" w:hAnsi="Verdana"/>
          <w:color w:val="000000"/>
          <w:sz w:val="20"/>
          <w:szCs w:val="20"/>
        </w:rPr>
        <w:t xml:space="preserve">)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oraz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na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tablicy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ogłoszeń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 xml:space="preserve"> tut. </w:t>
      </w:r>
      <w:proofErr w:type="spellStart"/>
      <w:r w:rsidRPr="00091EF7">
        <w:rPr>
          <w:rFonts w:ascii="Verdana" w:hAnsi="Verdana"/>
          <w:color w:val="000000"/>
          <w:sz w:val="20"/>
          <w:szCs w:val="20"/>
        </w:rPr>
        <w:t>Urzędu</w:t>
      </w:r>
      <w:proofErr w:type="spellEnd"/>
      <w:r w:rsidRPr="00091EF7">
        <w:rPr>
          <w:rFonts w:ascii="Verdana" w:hAnsi="Verdana"/>
          <w:color w:val="000000"/>
          <w:sz w:val="20"/>
          <w:szCs w:val="20"/>
        </w:rPr>
        <w:t>.</w:t>
      </w:r>
    </w:p>
    <w:p w:rsidR="0098622A" w:rsidRPr="00091EF7" w:rsidRDefault="0098622A" w:rsidP="00091EF7">
      <w:pPr>
        <w:pStyle w:val="Standard"/>
        <w:ind w:left="284" w:right="281"/>
        <w:jc w:val="both"/>
        <w:rPr>
          <w:rFonts w:ascii="Verdana" w:eastAsia="Lucida Sans Unicode" w:hAnsi="Verdana" w:cs="Arial"/>
          <w:sz w:val="20"/>
          <w:szCs w:val="20"/>
          <w:lang w:val="pl-PL"/>
        </w:rPr>
      </w:pPr>
    </w:p>
    <w:p w:rsidR="0098622A" w:rsidRPr="00091EF7" w:rsidRDefault="0098622A" w:rsidP="00091EF7">
      <w:pPr>
        <w:pStyle w:val="Standard"/>
        <w:ind w:left="284" w:right="281"/>
        <w:jc w:val="both"/>
        <w:rPr>
          <w:rFonts w:ascii="Verdana" w:eastAsia="Lucida Sans Unicode" w:hAnsi="Verdana"/>
          <w:sz w:val="20"/>
          <w:szCs w:val="20"/>
          <w:lang w:val="pl-PL"/>
        </w:rPr>
      </w:pPr>
      <w:r w:rsidRPr="00091EF7">
        <w:rPr>
          <w:rFonts w:ascii="Verdana" w:eastAsia="Lucida Sans Unicode" w:hAnsi="Verdana"/>
          <w:sz w:val="20"/>
          <w:szCs w:val="20"/>
          <w:lang w:val="pl-PL"/>
        </w:rPr>
        <w:t>Organem administracji właściwym do wydania decyzji w tej sprawie jest Wójt Gminy Strzelce zaś organami biorącymi udział w ocenie oddziaływania na środowisko, właściwymi do dokonania uzgodnienia są  : Regionalny Dyrektor Ochrony Środowiska w Łodzi ul. Traugutta 25, 90 - 113 Łódź oraz Państwowy Powiatowy Inspektor Sanitarny w Kutnie, ul. Kościuszki 14, 99 - 300 Kutno.</w:t>
      </w:r>
    </w:p>
    <w:p w:rsidR="0098622A" w:rsidRPr="00091EF7" w:rsidRDefault="0098622A" w:rsidP="00091EF7">
      <w:pPr>
        <w:pStyle w:val="Standard"/>
        <w:ind w:left="284" w:right="28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ar-SA"/>
        </w:rPr>
      </w:pPr>
      <w:r w:rsidRPr="00091EF7">
        <w:rPr>
          <w:rFonts w:ascii="Verdana" w:eastAsia="Times New Roman" w:hAnsi="Verdana" w:cs="Times New Roman"/>
          <w:iCs/>
          <w:color w:val="000000"/>
          <w:sz w:val="20"/>
          <w:szCs w:val="20"/>
          <w:lang w:eastAsia="ar-SA"/>
        </w:rPr>
        <w:t xml:space="preserve">           </w:t>
      </w:r>
    </w:p>
    <w:p w:rsidR="0098622A" w:rsidRPr="00091EF7" w:rsidRDefault="00091EF7" w:rsidP="00091EF7">
      <w:pPr>
        <w:pStyle w:val="Standard"/>
        <w:ind w:left="284" w:right="281" w:firstLine="5812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ar-SA"/>
        </w:rPr>
        <w:t xml:space="preserve">           </w:t>
      </w:r>
      <w:proofErr w:type="spellStart"/>
      <w:r w:rsidR="0098622A" w:rsidRPr="00091EF7">
        <w:rPr>
          <w:rFonts w:ascii="Verdana" w:eastAsia="Times New Roman" w:hAnsi="Verdana" w:cs="Times New Roman"/>
          <w:iCs/>
          <w:color w:val="000000"/>
          <w:sz w:val="20"/>
          <w:szCs w:val="20"/>
          <w:lang w:eastAsia="ar-SA"/>
        </w:rPr>
        <w:t>Wójt</w:t>
      </w:r>
      <w:proofErr w:type="spellEnd"/>
    </w:p>
    <w:p w:rsidR="0098622A" w:rsidRPr="00091EF7" w:rsidRDefault="0098622A" w:rsidP="00091EF7">
      <w:pPr>
        <w:pStyle w:val="Standard"/>
        <w:ind w:left="284" w:right="281" w:firstLine="5812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ar-SA"/>
        </w:rPr>
      </w:pPr>
      <w:r w:rsidRPr="00091EF7">
        <w:rPr>
          <w:rFonts w:ascii="Verdana" w:eastAsia="Times New Roman" w:hAnsi="Verdana" w:cs="Times New Roman"/>
          <w:iCs/>
          <w:color w:val="000000"/>
          <w:sz w:val="20"/>
          <w:szCs w:val="20"/>
          <w:lang w:eastAsia="ar-SA"/>
        </w:rPr>
        <w:t>/-/ Tadeusz Kaczmarek</w:t>
      </w:r>
      <w:r w:rsidRPr="00091EF7">
        <w:rPr>
          <w:rFonts w:ascii="Verdana" w:eastAsia="Times New Roman" w:hAnsi="Verdana" w:cs="Times New Roman"/>
          <w:iCs/>
          <w:color w:val="000000"/>
          <w:sz w:val="20"/>
          <w:szCs w:val="20"/>
          <w:lang w:eastAsia="ar-SA"/>
        </w:rPr>
        <w:tab/>
      </w:r>
      <w:r w:rsidRPr="00091EF7">
        <w:rPr>
          <w:rFonts w:ascii="Verdana" w:eastAsia="Times New Roman" w:hAnsi="Verdana" w:cs="Times New Roman"/>
          <w:iCs/>
          <w:color w:val="000000"/>
          <w:sz w:val="20"/>
          <w:szCs w:val="20"/>
          <w:lang w:eastAsia="ar-SA"/>
        </w:rPr>
        <w:tab/>
      </w:r>
    </w:p>
    <w:p w:rsidR="0098622A" w:rsidRPr="00091EF7" w:rsidRDefault="0098622A" w:rsidP="00091EF7">
      <w:pPr>
        <w:pStyle w:val="Standard"/>
        <w:ind w:left="284" w:right="281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  <w:lang w:eastAsia="ar-SA"/>
        </w:rPr>
      </w:pPr>
      <w:proofErr w:type="spellStart"/>
      <w:r w:rsidRPr="00091EF7">
        <w:rPr>
          <w:rFonts w:ascii="Verdana" w:eastAsia="Times New Roman" w:hAnsi="Verdana" w:cs="Times New Roman"/>
          <w:iCs/>
          <w:color w:val="000000"/>
          <w:sz w:val="20"/>
          <w:szCs w:val="20"/>
          <w:lang w:eastAsia="ar-SA"/>
        </w:rPr>
        <w:t>Otrzymują</w:t>
      </w:r>
      <w:proofErr w:type="spellEnd"/>
      <w:r w:rsidRPr="00091EF7">
        <w:rPr>
          <w:rFonts w:ascii="Verdana" w:eastAsia="Times New Roman" w:hAnsi="Verdana" w:cs="Times New Roman"/>
          <w:iCs/>
          <w:color w:val="000000"/>
          <w:sz w:val="20"/>
          <w:szCs w:val="20"/>
          <w:lang w:eastAsia="ar-SA"/>
        </w:rPr>
        <w:t>:</w:t>
      </w:r>
    </w:p>
    <w:p w:rsidR="0098622A" w:rsidRPr="00091EF7" w:rsidRDefault="0098622A" w:rsidP="00091EF7">
      <w:pPr>
        <w:pStyle w:val="Standard"/>
        <w:numPr>
          <w:ilvl w:val="0"/>
          <w:numId w:val="1"/>
        </w:numPr>
        <w:tabs>
          <w:tab w:val="left" w:pos="720"/>
        </w:tabs>
        <w:ind w:left="284" w:right="281" w:firstLine="0"/>
        <w:jc w:val="both"/>
        <w:rPr>
          <w:rFonts w:ascii="Verdana" w:eastAsia="Lucida Sans Unicode" w:hAnsi="Verdana"/>
          <w:sz w:val="20"/>
          <w:szCs w:val="20"/>
        </w:rPr>
      </w:pPr>
      <w:r w:rsidRPr="00091EF7">
        <w:rPr>
          <w:rFonts w:ascii="Verdana" w:eastAsia="Lucida Sans Unicode" w:hAnsi="Verdana"/>
          <w:sz w:val="20"/>
          <w:szCs w:val="20"/>
        </w:rPr>
        <w:t xml:space="preserve">Pani </w:t>
      </w:r>
      <w:proofErr w:type="spellStart"/>
      <w:r w:rsidRPr="00091EF7">
        <w:rPr>
          <w:rFonts w:ascii="Verdana" w:eastAsia="Lucida Sans Unicode" w:hAnsi="Verdana"/>
          <w:sz w:val="20"/>
          <w:szCs w:val="20"/>
        </w:rPr>
        <w:t>Grażyna</w:t>
      </w:r>
      <w:proofErr w:type="spellEnd"/>
      <w:r w:rsidRPr="00091EF7">
        <w:rPr>
          <w:rFonts w:ascii="Verdana" w:eastAsia="Lucida Sans Unicode" w:hAnsi="Verdana"/>
          <w:sz w:val="20"/>
          <w:szCs w:val="20"/>
        </w:rPr>
        <w:t xml:space="preserve"> </w:t>
      </w:r>
      <w:proofErr w:type="spellStart"/>
      <w:r w:rsidRPr="00091EF7">
        <w:rPr>
          <w:rFonts w:ascii="Verdana" w:eastAsia="Lucida Sans Unicode" w:hAnsi="Verdana"/>
          <w:sz w:val="20"/>
          <w:szCs w:val="20"/>
        </w:rPr>
        <w:t>Porwańska</w:t>
      </w:r>
      <w:proofErr w:type="spellEnd"/>
      <w:r w:rsidRPr="00091EF7">
        <w:rPr>
          <w:rFonts w:ascii="Verdana" w:eastAsia="Lucida Sans Unicode" w:hAnsi="Verdana"/>
          <w:sz w:val="20"/>
          <w:szCs w:val="20"/>
        </w:rPr>
        <w:t xml:space="preserve"> (</w:t>
      </w:r>
      <w:proofErr w:type="spellStart"/>
      <w:r w:rsidRPr="00091EF7">
        <w:rPr>
          <w:rFonts w:ascii="Verdana" w:eastAsia="Lucida Sans Unicode" w:hAnsi="Verdana"/>
          <w:sz w:val="20"/>
          <w:szCs w:val="20"/>
        </w:rPr>
        <w:t>adres</w:t>
      </w:r>
      <w:proofErr w:type="spellEnd"/>
      <w:r w:rsidRPr="00091EF7">
        <w:rPr>
          <w:rFonts w:ascii="Verdana" w:eastAsia="Lucida Sans Unicode" w:hAnsi="Verdana"/>
          <w:sz w:val="20"/>
          <w:szCs w:val="20"/>
        </w:rPr>
        <w:t xml:space="preserve"> do </w:t>
      </w:r>
      <w:proofErr w:type="spellStart"/>
      <w:r w:rsidRPr="00091EF7">
        <w:rPr>
          <w:rFonts w:ascii="Verdana" w:eastAsia="Lucida Sans Unicode" w:hAnsi="Verdana"/>
          <w:sz w:val="20"/>
          <w:szCs w:val="20"/>
        </w:rPr>
        <w:t>korespondencji</w:t>
      </w:r>
      <w:proofErr w:type="spellEnd"/>
      <w:r w:rsidRPr="00091EF7">
        <w:rPr>
          <w:rFonts w:ascii="Verdana" w:eastAsia="Lucida Sans Unicode" w:hAnsi="Verdana"/>
          <w:sz w:val="20"/>
          <w:szCs w:val="20"/>
        </w:rPr>
        <w:t xml:space="preserve"> : ATMO-ex </w:t>
      </w:r>
      <w:proofErr w:type="spellStart"/>
      <w:r w:rsidRPr="00091EF7">
        <w:rPr>
          <w:rFonts w:ascii="Verdana" w:eastAsia="Lucida Sans Unicode" w:hAnsi="Verdana"/>
          <w:sz w:val="20"/>
          <w:szCs w:val="20"/>
        </w:rPr>
        <w:t>Sp</w:t>
      </w:r>
      <w:proofErr w:type="spellEnd"/>
      <w:r w:rsidRPr="00091EF7">
        <w:rPr>
          <w:rFonts w:ascii="Verdana" w:eastAsia="Lucida Sans Unicode" w:hAnsi="Verdana"/>
          <w:sz w:val="20"/>
          <w:szCs w:val="20"/>
        </w:rPr>
        <w:t xml:space="preserve">. z </w:t>
      </w:r>
      <w:proofErr w:type="spellStart"/>
      <w:r w:rsidRPr="00091EF7">
        <w:rPr>
          <w:rFonts w:ascii="Verdana" w:eastAsia="Lucida Sans Unicode" w:hAnsi="Verdana"/>
          <w:sz w:val="20"/>
          <w:szCs w:val="20"/>
        </w:rPr>
        <w:t>o.o</w:t>
      </w:r>
      <w:proofErr w:type="spellEnd"/>
      <w:r w:rsidRPr="00091EF7">
        <w:rPr>
          <w:rFonts w:ascii="Verdana" w:eastAsia="Lucida Sans Unicode" w:hAnsi="Verdana"/>
          <w:sz w:val="20"/>
          <w:szCs w:val="20"/>
        </w:rPr>
        <w:t xml:space="preserve">., </w:t>
      </w:r>
      <w:proofErr w:type="spellStart"/>
      <w:r w:rsidRPr="00091EF7">
        <w:rPr>
          <w:rFonts w:ascii="Verdana" w:eastAsia="Lucida Sans Unicode" w:hAnsi="Verdana"/>
          <w:sz w:val="20"/>
          <w:szCs w:val="20"/>
        </w:rPr>
        <w:t>ul</w:t>
      </w:r>
      <w:proofErr w:type="spellEnd"/>
      <w:r w:rsidRPr="00091EF7">
        <w:rPr>
          <w:rFonts w:ascii="Verdana" w:eastAsia="Lucida Sans Unicode" w:hAnsi="Verdana"/>
          <w:sz w:val="20"/>
          <w:szCs w:val="20"/>
        </w:rPr>
        <w:t xml:space="preserve">. </w:t>
      </w:r>
      <w:proofErr w:type="spellStart"/>
      <w:r w:rsidRPr="00091EF7">
        <w:rPr>
          <w:rFonts w:ascii="Verdana" w:eastAsia="Lucida Sans Unicode" w:hAnsi="Verdana"/>
          <w:sz w:val="20"/>
          <w:szCs w:val="20"/>
        </w:rPr>
        <w:t>Gdańska</w:t>
      </w:r>
      <w:proofErr w:type="spellEnd"/>
      <w:r w:rsidRPr="00091EF7">
        <w:rPr>
          <w:rFonts w:ascii="Verdana" w:eastAsia="Lucida Sans Unicode" w:hAnsi="Verdana"/>
          <w:sz w:val="20"/>
          <w:szCs w:val="20"/>
        </w:rPr>
        <w:t xml:space="preserve"> 91/93, 90-613 Łódź) – </w:t>
      </w:r>
      <w:proofErr w:type="spellStart"/>
      <w:r w:rsidRPr="00091EF7">
        <w:rPr>
          <w:rFonts w:ascii="Verdana" w:eastAsia="Lucida Sans Unicode" w:hAnsi="Verdana"/>
          <w:sz w:val="20"/>
          <w:szCs w:val="20"/>
        </w:rPr>
        <w:t>pełnomocnik</w:t>
      </w:r>
      <w:proofErr w:type="spellEnd"/>
      <w:r w:rsidRPr="00091EF7">
        <w:rPr>
          <w:rFonts w:ascii="Verdana" w:eastAsia="Lucida Sans Unicode" w:hAnsi="Verdana"/>
          <w:sz w:val="20"/>
          <w:szCs w:val="20"/>
        </w:rPr>
        <w:t xml:space="preserve"> </w:t>
      </w:r>
      <w:proofErr w:type="spellStart"/>
      <w:r w:rsidRPr="00091EF7">
        <w:rPr>
          <w:rFonts w:ascii="Verdana" w:eastAsia="Lucida Sans Unicode" w:hAnsi="Verdana"/>
          <w:sz w:val="20"/>
          <w:szCs w:val="20"/>
        </w:rPr>
        <w:t>wnioskodawcy</w:t>
      </w:r>
      <w:proofErr w:type="spellEnd"/>
    </w:p>
    <w:p w:rsidR="0098622A" w:rsidRPr="00091EF7" w:rsidRDefault="0098622A" w:rsidP="00091EF7">
      <w:pPr>
        <w:pStyle w:val="Standard"/>
        <w:numPr>
          <w:ilvl w:val="0"/>
          <w:numId w:val="1"/>
        </w:numPr>
        <w:tabs>
          <w:tab w:val="left" w:pos="720"/>
        </w:tabs>
        <w:ind w:left="284" w:right="281" w:firstLine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</w:pP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Strony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postępowania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administracyjnego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w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drodze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obwieszczenia</w:t>
      </w:r>
      <w:proofErr w:type="spellEnd"/>
    </w:p>
    <w:p w:rsidR="0098622A" w:rsidRPr="00091EF7" w:rsidRDefault="0098622A" w:rsidP="00091EF7">
      <w:pPr>
        <w:pStyle w:val="Standard"/>
        <w:numPr>
          <w:ilvl w:val="0"/>
          <w:numId w:val="1"/>
        </w:numPr>
        <w:tabs>
          <w:tab w:val="left" w:pos="720"/>
        </w:tabs>
        <w:ind w:left="284" w:right="281" w:firstLine="0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>Strona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>Biuletynu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>Informacji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>Publicznej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>Urzędu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>Gminy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>Strzelce</w:t>
      </w:r>
      <w:proofErr w:type="spellEnd"/>
      <w:r w:rsidRPr="00091EF7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</w:p>
    <w:p w:rsidR="0098622A" w:rsidRPr="00091EF7" w:rsidRDefault="0098622A" w:rsidP="00091EF7">
      <w:pPr>
        <w:pStyle w:val="Standard"/>
        <w:numPr>
          <w:ilvl w:val="0"/>
          <w:numId w:val="1"/>
        </w:numPr>
        <w:tabs>
          <w:tab w:val="left" w:pos="720"/>
        </w:tabs>
        <w:ind w:left="284" w:right="281" w:firstLine="0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</w:rPr>
      </w:pPr>
      <w:r w:rsidRPr="00091EF7">
        <w:rPr>
          <w:rFonts w:ascii="Verdana" w:eastAsia="Times New Roman" w:hAnsi="Verdana" w:cs="Times New Roman"/>
          <w:iCs/>
          <w:color w:val="000000"/>
          <w:sz w:val="20"/>
          <w:szCs w:val="20"/>
        </w:rPr>
        <w:t>a/a</w:t>
      </w:r>
    </w:p>
    <w:p w:rsidR="0098622A" w:rsidRDefault="0098622A" w:rsidP="0098622A">
      <w:pPr>
        <w:pStyle w:val="Standard"/>
        <w:tabs>
          <w:tab w:val="left" w:pos="0"/>
          <w:tab w:val="left" w:pos="720"/>
        </w:tabs>
        <w:ind w:right="-108"/>
        <w:jc w:val="both"/>
        <w:rPr>
          <w:rFonts w:eastAsia="Times New Roman" w:cs="Times New Roman"/>
          <w:iCs/>
          <w:color w:val="000000"/>
          <w:sz w:val="22"/>
          <w:szCs w:val="22"/>
          <w:lang w:val="pl-PL"/>
        </w:rPr>
      </w:pPr>
    </w:p>
    <w:p w:rsidR="001F0717" w:rsidRDefault="001F0717"/>
    <w:sectPr w:rsidR="001F0717" w:rsidSect="0098622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1A8D"/>
    <w:multiLevelType w:val="multilevel"/>
    <w:tmpl w:val="334C7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22A"/>
    <w:rsid w:val="00091EF7"/>
    <w:rsid w:val="001F0717"/>
    <w:rsid w:val="00706CE3"/>
    <w:rsid w:val="0098622A"/>
    <w:rsid w:val="00C8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98622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strzelc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2013-07-23T09:49:00Z</dcterms:created>
  <dcterms:modified xsi:type="dcterms:W3CDTF">2013-07-24T12:51:00Z</dcterms:modified>
</cp:coreProperties>
</file>