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2B" w:rsidRDefault="00CB492B" w:rsidP="00CB492B">
      <w:pPr>
        <w:pStyle w:val="Standard"/>
        <w:ind w:left="5648" w:right="-108" w:firstLine="706"/>
        <w:jc w:val="both"/>
        <w:rPr>
          <w:rFonts w:eastAsia="Lucida Sans Unicode"/>
          <w:iCs/>
          <w:lang w:val="pl-PL"/>
        </w:rPr>
      </w:pPr>
      <w:r>
        <w:rPr>
          <w:rFonts w:eastAsia="Lucida Sans Unicode"/>
          <w:iCs/>
          <w:lang w:val="pl-PL"/>
        </w:rPr>
        <w:t>Strzelce, dnia 23.10.2013</w:t>
      </w:r>
      <w:proofErr w:type="gramStart"/>
      <w:r>
        <w:rPr>
          <w:rFonts w:eastAsia="Lucida Sans Unicode"/>
          <w:iCs/>
          <w:lang w:val="pl-PL"/>
        </w:rPr>
        <w:t>r</w:t>
      </w:r>
      <w:proofErr w:type="gramEnd"/>
      <w:r>
        <w:rPr>
          <w:rFonts w:eastAsia="Lucida Sans Unicode"/>
          <w:iCs/>
          <w:lang w:val="pl-PL"/>
        </w:rPr>
        <w:t>.</w:t>
      </w:r>
    </w:p>
    <w:p w:rsidR="00CB492B" w:rsidRDefault="00CB492B" w:rsidP="00CB492B">
      <w:pPr>
        <w:pStyle w:val="Standard"/>
        <w:spacing w:line="360" w:lineRule="auto"/>
        <w:ind w:right="-108"/>
        <w:jc w:val="both"/>
      </w:pPr>
      <w:r>
        <w:rPr>
          <w:rFonts w:eastAsia="Lucida Sans Unicode"/>
          <w:iCs/>
          <w:color w:val="000000"/>
          <w:lang w:val="pl-PL"/>
        </w:rPr>
        <w:t xml:space="preserve">GK.- OŚ </w:t>
      </w:r>
      <w:r>
        <w:rPr>
          <w:rFonts w:eastAsia="Times New Roman" w:cs="Times New Roman"/>
          <w:iCs/>
          <w:color w:val="000000"/>
          <w:szCs w:val="20"/>
          <w:lang w:val="pl-PL" w:eastAsia="ar-SA"/>
        </w:rPr>
        <w:t>6220.12.2011.2013</w:t>
      </w:r>
      <w:r>
        <w:rPr>
          <w:rFonts w:eastAsia="Lucida Sans Unicode"/>
          <w:iCs/>
          <w:lang w:val="pl-PL"/>
        </w:rPr>
        <w:tab/>
      </w:r>
    </w:p>
    <w:p w:rsidR="00CB492B" w:rsidRDefault="00CB492B" w:rsidP="00CB492B">
      <w:pPr>
        <w:pStyle w:val="Standard"/>
        <w:ind w:right="-108"/>
        <w:jc w:val="both"/>
        <w:rPr>
          <w:rFonts w:eastAsia="Lucida Sans Unicode"/>
          <w:b/>
          <w:bCs/>
          <w:iCs/>
          <w:color w:val="000000"/>
          <w:sz w:val="32"/>
          <w:szCs w:val="32"/>
          <w:lang w:val="pl-PL"/>
        </w:rPr>
      </w:pPr>
      <w:r>
        <w:rPr>
          <w:rFonts w:eastAsia="Lucida Sans Unicode"/>
          <w:b/>
          <w:bCs/>
          <w:iCs/>
          <w:color w:val="000000"/>
          <w:sz w:val="32"/>
          <w:szCs w:val="32"/>
          <w:lang w:val="pl-PL"/>
        </w:rPr>
        <w:tab/>
        <w:t xml:space="preserve">         </w:t>
      </w:r>
      <w:r>
        <w:rPr>
          <w:rFonts w:eastAsia="Lucida Sans Unicode"/>
          <w:b/>
          <w:bCs/>
          <w:iCs/>
          <w:color w:val="000000"/>
          <w:sz w:val="32"/>
          <w:szCs w:val="32"/>
          <w:lang w:val="pl-PL"/>
        </w:rPr>
        <w:tab/>
        <w:t xml:space="preserve">              OBWIESZCZENIE</w:t>
      </w:r>
    </w:p>
    <w:p w:rsidR="00CB492B" w:rsidRDefault="00CB492B" w:rsidP="00CB492B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pl-PL" w:bidi="ar-SA"/>
        </w:rPr>
      </w:pPr>
    </w:p>
    <w:p w:rsidR="00CB492B" w:rsidRDefault="00CB492B" w:rsidP="00CB492B">
      <w:pPr>
        <w:pStyle w:val="Standard"/>
        <w:jc w:val="both"/>
      </w:pPr>
      <w:r>
        <w:rPr>
          <w:rFonts w:eastAsia="Times New Roman" w:cs="Times New Roman"/>
          <w:color w:val="FF0000"/>
          <w:lang w:val="pl-PL" w:bidi="ar-SA"/>
        </w:rPr>
        <w:t xml:space="preserve">     </w:t>
      </w:r>
      <w:r>
        <w:rPr>
          <w:rFonts w:eastAsia="Times New Roman" w:cs="Times New Roman"/>
          <w:color w:val="FF0000"/>
          <w:sz w:val="22"/>
          <w:szCs w:val="22"/>
          <w:lang w:val="pl-PL" w:bidi="ar-SA"/>
        </w:rPr>
        <w:t xml:space="preserve">  </w:t>
      </w:r>
      <w:r>
        <w:rPr>
          <w:rFonts w:eastAsia="Times New Roman" w:cs="Times New Roman"/>
          <w:color w:val="000000"/>
          <w:lang w:val="pl-PL" w:bidi="ar-SA"/>
        </w:rPr>
        <w:t>Zgodnie z art. 49 ustawy z dnia 14 czerwca 1960 roku Kodeks postępowania administracyjnego (</w:t>
      </w:r>
      <w:proofErr w:type="spellStart"/>
      <w:r>
        <w:rPr>
          <w:rFonts w:eastAsia="Times New Roman" w:cs="Times New Roman"/>
          <w:color w:val="000000"/>
          <w:lang w:val="pl-PL" w:bidi="ar-SA"/>
        </w:rPr>
        <w:t>Dz.U</w:t>
      </w:r>
      <w:proofErr w:type="spellEnd"/>
      <w:r>
        <w:rPr>
          <w:rFonts w:eastAsia="Times New Roman" w:cs="Times New Roman"/>
          <w:color w:val="000000"/>
          <w:lang w:val="pl-PL" w:bidi="ar-SA"/>
        </w:rPr>
        <w:t xml:space="preserve">. 2013 </w:t>
      </w:r>
      <w:proofErr w:type="gramStart"/>
      <w:r>
        <w:rPr>
          <w:rFonts w:eastAsia="Times New Roman" w:cs="Times New Roman"/>
          <w:color w:val="000000"/>
          <w:lang w:val="pl-PL" w:bidi="ar-SA"/>
        </w:rPr>
        <w:t>r</w:t>
      </w:r>
      <w:proofErr w:type="gramEnd"/>
      <w:r>
        <w:rPr>
          <w:rFonts w:eastAsia="Times New Roman" w:cs="Times New Roman"/>
          <w:color w:val="000000"/>
          <w:lang w:val="pl-PL" w:bidi="ar-SA"/>
        </w:rPr>
        <w:t xml:space="preserve">., poz. 267), w związku z art. 33 ust.1 ustawy z dnia 3 października 2008 roku o udostępnianiu informacji o środowisku i jego ochronie, udziale społeczeństwa w ochronie środowiska oraz o ocenach oddziaływania na środowisko (Dz. U. </w:t>
      </w:r>
      <w:proofErr w:type="gramStart"/>
      <w:r>
        <w:rPr>
          <w:rFonts w:eastAsia="Times New Roman" w:cs="Times New Roman"/>
          <w:color w:val="000000"/>
          <w:lang w:val="pl-PL" w:bidi="ar-SA"/>
        </w:rPr>
        <w:t>z</w:t>
      </w:r>
      <w:proofErr w:type="gramEnd"/>
      <w:r>
        <w:rPr>
          <w:rFonts w:eastAsia="Times New Roman" w:cs="Times New Roman"/>
          <w:color w:val="000000"/>
          <w:lang w:val="pl-PL" w:bidi="ar-SA"/>
        </w:rPr>
        <w:t xml:space="preserve"> 2008r. Nr 199, poz. 1227 z </w:t>
      </w:r>
      <w:proofErr w:type="spellStart"/>
      <w:r>
        <w:rPr>
          <w:rFonts w:eastAsia="Times New Roman" w:cs="Times New Roman"/>
          <w:color w:val="000000"/>
          <w:lang w:val="pl-PL" w:bidi="ar-SA"/>
        </w:rPr>
        <w:t>późn</w:t>
      </w:r>
      <w:proofErr w:type="spellEnd"/>
      <w:r>
        <w:rPr>
          <w:rFonts w:eastAsia="Times New Roman" w:cs="Times New Roman"/>
          <w:color w:val="000000"/>
          <w:lang w:val="pl-PL" w:bidi="ar-SA"/>
        </w:rPr>
        <w:t xml:space="preserve">. </w:t>
      </w:r>
      <w:proofErr w:type="gramStart"/>
      <w:r>
        <w:rPr>
          <w:rFonts w:eastAsia="Times New Roman" w:cs="Times New Roman"/>
          <w:color w:val="000000"/>
          <w:lang w:val="pl-PL" w:bidi="ar-SA"/>
        </w:rPr>
        <w:t>zm</w:t>
      </w:r>
      <w:proofErr w:type="gramEnd"/>
      <w:r>
        <w:rPr>
          <w:rFonts w:eastAsia="Times New Roman" w:cs="Times New Roman"/>
          <w:color w:val="000000"/>
          <w:lang w:val="pl-PL" w:bidi="ar-SA"/>
        </w:rPr>
        <w:t>.)</w:t>
      </w:r>
    </w:p>
    <w:p w:rsidR="00CB492B" w:rsidRDefault="00CB492B" w:rsidP="00CB492B">
      <w:pPr>
        <w:pStyle w:val="Standard"/>
        <w:jc w:val="both"/>
      </w:pP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  <w:t xml:space="preserve">       </w:t>
      </w:r>
      <w:proofErr w:type="gramStart"/>
      <w:r>
        <w:rPr>
          <w:rFonts w:eastAsia="Times New Roman" w:cs="Times New Roman"/>
          <w:b/>
          <w:bCs/>
          <w:color w:val="000000"/>
          <w:lang w:val="pl-PL" w:bidi="ar-SA"/>
        </w:rPr>
        <w:t>zawiadamiam</w:t>
      </w:r>
      <w:proofErr w:type="gramEnd"/>
    </w:p>
    <w:p w:rsidR="00CB492B" w:rsidRDefault="00CB492B" w:rsidP="00CB492B">
      <w:pPr>
        <w:pStyle w:val="Standard"/>
        <w:jc w:val="both"/>
      </w:pPr>
      <w:proofErr w:type="gramStart"/>
      <w:r>
        <w:rPr>
          <w:rFonts w:eastAsia="Times New Roman" w:cs="Times New Roman"/>
          <w:color w:val="000000"/>
          <w:lang w:val="pl-PL"/>
        </w:rPr>
        <w:t>że</w:t>
      </w:r>
      <w:proofErr w:type="gramEnd"/>
      <w:r>
        <w:rPr>
          <w:rFonts w:eastAsia="Times New Roman" w:cs="Times New Roman"/>
          <w:color w:val="000000"/>
          <w:lang w:val="pl-PL"/>
        </w:rPr>
        <w:t xml:space="preserve"> w związku z prowadzonym na wniosek Pani Doroty Olejniczak – Rutkowskiej postępowaniem administracyjnym w sprawie wydania decyzji o środowiskowych uwarunkowaniach dla przedsięwzięcia polegającego</w:t>
      </w:r>
      <w:r>
        <w:rPr>
          <w:rFonts w:eastAsia="Lucida Sans Unicode"/>
          <w:i/>
          <w:iCs/>
          <w:lang w:val="pl-PL"/>
        </w:rPr>
        <w:t xml:space="preserve"> </w:t>
      </w:r>
      <w:r>
        <w:rPr>
          <w:rFonts w:eastAsia="Lucida Sans Unicode"/>
          <w:b/>
          <w:i/>
          <w:iCs/>
          <w:lang w:val="pl-PL"/>
        </w:rPr>
        <w:t xml:space="preserve">na budowie dwóch obiektów inwentarskich przeznaczonych do chowu trzody chlewnej wraz z infrastrukturą towarzyszącą (inwestycja realizowana będzie na działkach nr </w:t>
      </w:r>
      <w:proofErr w:type="spellStart"/>
      <w:r>
        <w:rPr>
          <w:rFonts w:eastAsia="Lucida Sans Unicode"/>
          <w:b/>
          <w:i/>
          <w:iCs/>
          <w:lang w:val="pl-PL"/>
        </w:rPr>
        <w:t>ewid</w:t>
      </w:r>
      <w:proofErr w:type="spellEnd"/>
      <w:r>
        <w:rPr>
          <w:rFonts w:eastAsia="Lucida Sans Unicode"/>
          <w:b/>
          <w:i/>
          <w:iCs/>
          <w:lang w:val="pl-PL"/>
        </w:rPr>
        <w:t>. 32/1 i 32/2 Obręb Dąbkowice, gmina Strzelce, powiat kutnowski)</w:t>
      </w:r>
      <w:r>
        <w:rPr>
          <w:rFonts w:eastAsia="Lucida Sans Unicode"/>
          <w:b/>
          <w:lang w:val="pl-PL"/>
        </w:rPr>
        <w:t>,</w:t>
      </w:r>
      <w:r>
        <w:rPr>
          <w:rFonts w:eastAsia="Lucida Sans Unicode"/>
          <w:lang w:val="pl-PL"/>
        </w:rPr>
        <w:t xml:space="preserve"> na podstawie </w:t>
      </w:r>
      <w:r>
        <w:rPr>
          <w:rFonts w:eastAsia="Lucida Sans Unicode"/>
          <w:color w:val="000000"/>
          <w:lang w:val="pl-PL"/>
        </w:rPr>
        <w:t xml:space="preserve">postanowienia Wójta Gminy Strzelce </w:t>
      </w:r>
      <w:proofErr w:type="gramStart"/>
      <w:r>
        <w:rPr>
          <w:rFonts w:eastAsia="Lucida Sans Unicode"/>
          <w:color w:val="000000"/>
          <w:lang w:val="pl-PL"/>
        </w:rPr>
        <w:t xml:space="preserve">znak : </w:t>
      </w:r>
      <w:proofErr w:type="gramEnd"/>
      <w:r>
        <w:rPr>
          <w:rFonts w:eastAsia="Lucida Sans Unicode"/>
          <w:color w:val="000000"/>
          <w:lang w:val="pl-PL"/>
        </w:rPr>
        <w:t xml:space="preserve">GK – OŚ.6220.21.2011 </w:t>
      </w:r>
      <w:proofErr w:type="gramStart"/>
      <w:r>
        <w:rPr>
          <w:rFonts w:eastAsia="Lucida Sans Unicode"/>
          <w:color w:val="000000"/>
          <w:lang w:val="pl-PL"/>
        </w:rPr>
        <w:t>z</w:t>
      </w:r>
      <w:proofErr w:type="gramEnd"/>
      <w:r>
        <w:rPr>
          <w:rFonts w:eastAsia="Lucida Sans Unicode"/>
          <w:color w:val="000000"/>
          <w:lang w:val="pl-PL"/>
        </w:rPr>
        <w:t xml:space="preserve"> dnia 04.01.2012</w:t>
      </w:r>
      <w:proofErr w:type="gramStart"/>
      <w:r>
        <w:rPr>
          <w:rFonts w:eastAsia="Lucida Sans Unicode"/>
          <w:color w:val="000000"/>
          <w:lang w:val="pl-PL"/>
        </w:rPr>
        <w:t>r</w:t>
      </w:r>
      <w:proofErr w:type="gramEnd"/>
      <w:r>
        <w:rPr>
          <w:rFonts w:eastAsia="Lucida Sans Unicode"/>
          <w:color w:val="000000"/>
          <w:lang w:val="pl-PL"/>
        </w:rPr>
        <w:t xml:space="preserve">. o nałożeniu obowiązku przeprowadzenia oceny oddziaływania na środowisko oraz określeniu zakresu raportu o oddziaływaniu na środowisko przystąpiono do przeprowadzenia oceny oddziaływania przedsięwzięcia na środowisko </w:t>
      </w:r>
      <w:r>
        <w:rPr>
          <w:rFonts w:eastAsia="Lucida Sans Unicode"/>
          <w:lang w:val="pl-PL"/>
        </w:rPr>
        <w:t>informuję, iż został sporządzony raport o oddziaływaniu przedsięwzięcia na środowisko.</w:t>
      </w:r>
    </w:p>
    <w:p w:rsidR="00CB492B" w:rsidRDefault="00CB492B" w:rsidP="00CB492B">
      <w:pPr>
        <w:pStyle w:val="Standard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Inwestor w trakcie postępowania postanowił o zmianie dotychczasowych zamierzeń inwestycyjnych w związku z powyższym w ciągu trwania postępowania wyjaśniającego wnioskodawca zobowiązany został do uzupełnienia raportu.</w:t>
      </w:r>
    </w:p>
    <w:p w:rsidR="00CB492B" w:rsidRDefault="00CB492B" w:rsidP="00CB492B">
      <w:pPr>
        <w:pStyle w:val="Standard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Mając powyższe na uwadze należy powtórzyć procedurę w zakresie brakujących elementów – udziału społeczeństwa i opiniowania przez właściwy organ Państwowej Inspekcji Sanitarnej, które powinny być dokonane na podstawie raportu w wersji ostatecznej.</w:t>
      </w:r>
    </w:p>
    <w:p w:rsidR="00CB492B" w:rsidRDefault="00CB492B" w:rsidP="00CB492B">
      <w:pPr>
        <w:pStyle w:val="Standard"/>
        <w:jc w:val="both"/>
        <w:rPr>
          <w:rFonts w:eastAsia="Lucida Sans Unicode"/>
          <w:lang w:val="pl-PL"/>
        </w:rPr>
      </w:pPr>
    </w:p>
    <w:p w:rsidR="00CB492B" w:rsidRDefault="00CB492B" w:rsidP="00CB492B">
      <w:pPr>
        <w:pStyle w:val="Standard"/>
        <w:jc w:val="both"/>
      </w:pPr>
      <w:r>
        <w:rPr>
          <w:rFonts w:eastAsia="Lucida Sans Unicode"/>
          <w:lang w:val="pl-PL"/>
        </w:rPr>
        <w:t xml:space="preserve">Z uwagi na konieczność przestrzegania procedur związanych z udziałem społeczeństwa w postępowaniu i zapewnienia wymaganego okresu na zapoznanie się ze zgromadzonym materiałem informuję, iż uległ zmianie termin składania uwag i wniosków – </w:t>
      </w:r>
      <w:r>
        <w:rPr>
          <w:rFonts w:eastAsia="Lucida Sans Unicode"/>
          <w:b/>
          <w:lang w:val="pl-PL"/>
        </w:rPr>
        <w:t>do dnia 8 listopada 2013 roku.</w:t>
      </w:r>
    </w:p>
    <w:p w:rsidR="00CB492B" w:rsidRDefault="00CB492B" w:rsidP="00CB492B">
      <w:pPr>
        <w:pStyle w:val="Standard"/>
        <w:tabs>
          <w:tab w:val="left" w:pos="1212"/>
        </w:tabs>
        <w:spacing w:line="100" w:lineRule="atLeast"/>
        <w:ind w:right="-120"/>
        <w:jc w:val="both"/>
      </w:pPr>
      <w:r>
        <w:rPr>
          <w:rFonts w:eastAsia="Lucida Sans Unicode"/>
          <w:iCs/>
          <w:color w:val="000000"/>
          <w:lang w:val="pl-PL"/>
        </w:rPr>
        <w:t xml:space="preserve">Uwagi i wnioski strony mogą składać </w:t>
      </w:r>
      <w:r>
        <w:rPr>
          <w:rFonts w:eastAsia="Lucida Sans Unicode" w:cs="Arial"/>
          <w:iCs/>
          <w:lang w:val="pl-PL"/>
        </w:rPr>
        <w:t xml:space="preserve">w </w:t>
      </w:r>
      <w:r>
        <w:rPr>
          <w:rFonts w:eastAsia="Times New Roman" w:cs="Times New Roman"/>
          <w:iCs/>
          <w:color w:val="000000"/>
          <w:lang w:val="pl-PL" w:bidi="ar-SA"/>
        </w:rPr>
        <w:t>siedzibie Urzędu Gminy Strzelce w godzinach pracy urzędu tj. od godz. 7.00 do 15.00 (</w:t>
      </w:r>
      <w:proofErr w:type="gramStart"/>
      <w:r>
        <w:rPr>
          <w:rFonts w:eastAsia="Times New Roman" w:cs="Times New Roman"/>
          <w:iCs/>
          <w:color w:val="000000"/>
          <w:lang w:val="pl-PL" w:bidi="ar-SA"/>
        </w:rPr>
        <w:t>pokój</w:t>
      </w:r>
      <w:proofErr w:type="gramEnd"/>
      <w:r>
        <w:rPr>
          <w:rFonts w:eastAsia="Times New Roman" w:cs="Times New Roman"/>
          <w:iCs/>
          <w:color w:val="000000"/>
          <w:lang w:val="pl-PL" w:bidi="ar-SA"/>
        </w:rPr>
        <w:t xml:space="preserve"> nr 10).</w:t>
      </w:r>
    </w:p>
    <w:p w:rsidR="00CB492B" w:rsidRDefault="00CB492B" w:rsidP="00CB492B">
      <w:pPr>
        <w:pStyle w:val="Standard"/>
        <w:tabs>
          <w:tab w:val="left" w:pos="1257"/>
        </w:tabs>
        <w:spacing w:line="100" w:lineRule="atLeast"/>
        <w:ind w:left="-675"/>
        <w:jc w:val="both"/>
        <w:rPr>
          <w:color w:val="000000"/>
          <w:lang w:val="pl-PL"/>
        </w:rPr>
      </w:pPr>
    </w:p>
    <w:p w:rsidR="00CB492B" w:rsidRDefault="00CB492B" w:rsidP="00CB492B">
      <w:pPr>
        <w:pStyle w:val="Standard"/>
        <w:tabs>
          <w:tab w:val="left" w:pos="1257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Z </w:t>
      </w:r>
      <w:proofErr w:type="spellStart"/>
      <w:r>
        <w:rPr>
          <w:color w:val="000000"/>
        </w:rPr>
        <w:t>ostateczną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treścią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raportu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pozostałą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dotyczącą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przedmiotowego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postępowania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zapoznać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Referacie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Gospodarki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Komunalnej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Ochrony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Środowiska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Gminy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Strzelce</w:t>
      </w:r>
      <w:proofErr w:type="spellEnd"/>
      <w:r>
        <w:rPr>
          <w:color w:val="000000"/>
        </w:rPr>
        <w:t xml:space="preserve"> w pok.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10, w </w:t>
      </w:r>
      <w:proofErr w:type="spellStart"/>
      <w:r>
        <w:rPr>
          <w:color w:val="000000"/>
        </w:rPr>
        <w:t>godzinach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>.</w:t>
      </w:r>
    </w:p>
    <w:p w:rsidR="00CB492B" w:rsidRDefault="00CB492B" w:rsidP="00CB492B">
      <w:pPr>
        <w:pStyle w:val="Standard"/>
        <w:tabs>
          <w:tab w:val="left" w:pos="1932"/>
        </w:tabs>
        <w:spacing w:line="100" w:lineRule="atLeast"/>
        <w:ind w:right="-108"/>
        <w:jc w:val="both"/>
        <w:rPr>
          <w:rFonts w:eastAsia="Lucida Sans Unicode"/>
          <w:iCs/>
          <w:color w:val="000000"/>
          <w:lang w:val="pl-PL"/>
        </w:rPr>
      </w:pPr>
    </w:p>
    <w:p w:rsidR="00CB492B" w:rsidRDefault="00CB492B" w:rsidP="00CB492B">
      <w:pPr>
        <w:pStyle w:val="Standard"/>
        <w:tabs>
          <w:tab w:val="left" w:pos="1227"/>
        </w:tabs>
        <w:spacing w:line="100" w:lineRule="atLeast"/>
        <w:jc w:val="both"/>
      </w:pPr>
      <w:proofErr w:type="spellStart"/>
      <w:r>
        <w:rPr>
          <w:color w:val="000000"/>
        </w:rPr>
        <w:t>Niniejsze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zawiadomienie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zostaje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podane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wiadomości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poprzez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zamieszczenie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publicznie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dostępnym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wykazie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stronie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Biuletynu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Publicznej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Gminy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Strzelce</w:t>
      </w:r>
      <w:proofErr w:type="spellEnd"/>
      <w:r>
        <w:rPr>
          <w:color w:val="000000"/>
        </w:rPr>
        <w:t xml:space="preserve"> (</w:t>
      </w:r>
      <w:hyperlink r:id="rId5" w:history="1">
        <w:r>
          <w:rPr>
            <w:rStyle w:val="Internetlink"/>
            <w:color w:val="000000"/>
          </w:rPr>
          <w:t>www.ugstrzelce.bip.org.pl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tablicy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ogłoszeń</w:t>
      </w:r>
      <w:proofErr w:type="spellEnd"/>
      <w:r>
        <w:rPr>
          <w:color w:val="000000"/>
        </w:rPr>
        <w:t xml:space="preserve"> tut.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>.</w:t>
      </w:r>
    </w:p>
    <w:p w:rsidR="00CB492B" w:rsidRDefault="00CB492B" w:rsidP="00CB492B">
      <w:pPr>
        <w:pStyle w:val="Standard"/>
        <w:jc w:val="both"/>
        <w:rPr>
          <w:rFonts w:eastAsia="Lucida Sans Unicode" w:cs="Arial"/>
          <w:lang w:val="pl-PL"/>
        </w:rPr>
      </w:pPr>
    </w:p>
    <w:p w:rsidR="00CB492B" w:rsidRDefault="00CB492B" w:rsidP="00CB492B">
      <w:pPr>
        <w:pStyle w:val="Standard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Organem administracji właściwym do wydania decyzji w tej sprawie jest Wójt Gminy Strzelce zaś organami biorącymi udział w ocenie oddziaływania na środowisko, właściwymi do dokonania uzgodnienia są: Regionalny Dyrektor Ochrony Środowiska w Łodzi ul. Traugutta 25, 90 - 113 Łódź oraz Państwowy Powiatowy Inspektor Sanitarny w Kutnie, ul. Kościuszki 14, 99 - 300 Kutno.</w:t>
      </w:r>
    </w:p>
    <w:p w:rsidR="00CB492B" w:rsidRDefault="00CB492B" w:rsidP="00CB492B">
      <w:pPr>
        <w:pStyle w:val="Standard"/>
        <w:ind w:left="6354" w:right="-108" w:firstLine="706"/>
        <w:jc w:val="both"/>
        <w:rPr>
          <w:rFonts w:eastAsia="Times New Roman" w:cs="Times New Roman"/>
          <w:iCs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>Wójt</w:t>
      </w:r>
      <w:proofErr w:type="spellEnd"/>
    </w:p>
    <w:p w:rsidR="00CB492B" w:rsidRDefault="00CB492B" w:rsidP="00CB492B">
      <w:pPr>
        <w:pStyle w:val="Standard"/>
        <w:ind w:left="5648" w:right="-108" w:firstLine="706"/>
        <w:jc w:val="both"/>
        <w:rPr>
          <w:rFonts w:eastAsia="Times New Roman" w:cs="Times New Roman"/>
          <w:iCs/>
          <w:color w:val="000000"/>
          <w:sz w:val="22"/>
          <w:szCs w:val="22"/>
          <w:lang w:eastAsia="ar-SA"/>
        </w:rPr>
      </w:pP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 xml:space="preserve">/-/ Tadeusz Kaczmarek           </w:t>
      </w:r>
    </w:p>
    <w:p w:rsidR="00CB492B" w:rsidRDefault="00CB492B" w:rsidP="00CB492B">
      <w:pPr>
        <w:pStyle w:val="Standard"/>
        <w:ind w:right="-108"/>
        <w:jc w:val="both"/>
        <w:rPr>
          <w:rFonts w:eastAsia="Times New Roman" w:cs="Times New Roman"/>
          <w:iCs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>Otrzymują</w:t>
      </w:r>
      <w:proofErr w:type="spellEnd"/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>:</w:t>
      </w:r>
    </w:p>
    <w:p w:rsidR="00CB492B" w:rsidRDefault="00CB492B" w:rsidP="00CB492B">
      <w:pPr>
        <w:pStyle w:val="Standard"/>
        <w:numPr>
          <w:ilvl w:val="0"/>
          <w:numId w:val="1"/>
        </w:numPr>
        <w:tabs>
          <w:tab w:val="left" w:pos="-12240"/>
        </w:tabs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Pan Mariusz </w:t>
      </w:r>
      <w:proofErr w:type="spellStart"/>
      <w:r>
        <w:rPr>
          <w:rFonts w:eastAsia="Lucida Sans Unicode"/>
          <w:sz w:val="22"/>
          <w:szCs w:val="22"/>
        </w:rPr>
        <w:t>Pińkowski</w:t>
      </w:r>
      <w:proofErr w:type="spellEnd"/>
      <w:r>
        <w:rPr>
          <w:rFonts w:eastAsia="Lucida Sans Unicode"/>
          <w:sz w:val="22"/>
          <w:szCs w:val="22"/>
        </w:rPr>
        <w:t xml:space="preserve">– </w:t>
      </w:r>
      <w:proofErr w:type="spellStart"/>
      <w:r>
        <w:rPr>
          <w:rFonts w:eastAsia="Lucida Sans Unicode"/>
          <w:sz w:val="22"/>
          <w:szCs w:val="22"/>
        </w:rPr>
        <w:t>pełnomocnik</w:t>
      </w:r>
      <w:proofErr w:type="spellEnd"/>
      <w:r>
        <w:rPr>
          <w:rFonts w:eastAsia="Lucida Sans Unicode"/>
          <w:sz w:val="22"/>
          <w:szCs w:val="22"/>
        </w:rPr>
        <w:t xml:space="preserve"> </w:t>
      </w:r>
      <w:proofErr w:type="spellStart"/>
      <w:r>
        <w:rPr>
          <w:rFonts w:eastAsia="Lucida Sans Unicode"/>
          <w:sz w:val="22"/>
          <w:szCs w:val="22"/>
        </w:rPr>
        <w:t>wnioskodawczyni</w:t>
      </w:r>
      <w:proofErr w:type="spellEnd"/>
    </w:p>
    <w:p w:rsidR="00CB492B" w:rsidRDefault="00CB492B" w:rsidP="00CB492B">
      <w:pPr>
        <w:pStyle w:val="Standard"/>
        <w:numPr>
          <w:ilvl w:val="0"/>
          <w:numId w:val="1"/>
        </w:numPr>
        <w:tabs>
          <w:tab w:val="left" w:pos="-12240"/>
        </w:tabs>
        <w:jc w:val="both"/>
        <w:rPr>
          <w:rFonts w:eastAsia="Times New Roman" w:cs="Times New Roman"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Strony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postępowania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administracyjnego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drodze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obwieszczenia</w:t>
      </w:r>
      <w:proofErr w:type="spellEnd"/>
    </w:p>
    <w:p w:rsidR="00CB492B" w:rsidRDefault="00CB492B" w:rsidP="00CB492B">
      <w:pPr>
        <w:pStyle w:val="Standard"/>
        <w:numPr>
          <w:ilvl w:val="0"/>
          <w:numId w:val="1"/>
        </w:numPr>
        <w:tabs>
          <w:tab w:val="left" w:pos="-12240"/>
        </w:tabs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</w:rPr>
        <w:t>Strona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Biuletynu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Informacji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Publicznej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Urzędu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Gminy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Strzelce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 </w:t>
      </w:r>
    </w:p>
    <w:p w:rsidR="00CB492B" w:rsidRDefault="00CB492B" w:rsidP="00CB492B">
      <w:pPr>
        <w:pStyle w:val="Standard"/>
        <w:numPr>
          <w:ilvl w:val="0"/>
          <w:numId w:val="1"/>
        </w:numPr>
        <w:tabs>
          <w:tab w:val="left" w:pos="-12240"/>
        </w:tabs>
        <w:jc w:val="both"/>
        <w:rPr>
          <w:rFonts w:eastAsia="Times New Roman" w:cs="Times New Roman"/>
          <w:iCs/>
          <w:color w:val="000000"/>
          <w:sz w:val="22"/>
          <w:szCs w:val="22"/>
        </w:rPr>
      </w:pPr>
      <w:r>
        <w:rPr>
          <w:rFonts w:eastAsia="Times New Roman" w:cs="Times New Roman"/>
          <w:iCs/>
          <w:color w:val="000000"/>
          <w:sz w:val="22"/>
          <w:szCs w:val="22"/>
        </w:rPr>
        <w:t>a/a</w:t>
      </w:r>
    </w:p>
    <w:p w:rsidR="00B21911" w:rsidRDefault="00B21911"/>
    <w:sectPr w:rsidR="00B21911" w:rsidSect="00CB4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344"/>
    <w:multiLevelType w:val="multilevel"/>
    <w:tmpl w:val="7428A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492B"/>
    <w:rsid w:val="00255C7C"/>
    <w:rsid w:val="00423B2A"/>
    <w:rsid w:val="009D6071"/>
    <w:rsid w:val="009F675A"/>
    <w:rsid w:val="00B21911"/>
    <w:rsid w:val="00CB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492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lang w:val="de-DE" w:eastAsia="ja-JP" w:bidi="fa-IR"/>
    </w:rPr>
  </w:style>
  <w:style w:type="character" w:customStyle="1" w:styleId="Internetlink">
    <w:name w:val="Internet link"/>
    <w:rsid w:val="00CB492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2013-10-24T11:36:00Z</dcterms:created>
  <dcterms:modified xsi:type="dcterms:W3CDTF">2013-10-24T11:37:00Z</dcterms:modified>
</cp:coreProperties>
</file>