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419BD" w14:textId="77777777" w:rsidR="008225AB" w:rsidRDefault="008225AB" w:rsidP="008225AB">
      <w:pPr>
        <w:pStyle w:val="NormalnyWeb"/>
        <w:jc w:val="center"/>
      </w:pPr>
      <w:r>
        <w:rPr>
          <w:sz w:val="40"/>
          <w:szCs w:val="40"/>
        </w:rPr>
        <w:t>INFORMACJA</w:t>
      </w:r>
    </w:p>
    <w:p w14:paraId="482C251A" w14:textId="77777777" w:rsidR="008225AB" w:rsidRDefault="008225AB" w:rsidP="008225AB">
      <w:pPr>
        <w:pStyle w:val="NormalnyWeb"/>
      </w:pPr>
    </w:p>
    <w:p w14:paraId="60982E2F" w14:textId="77777777" w:rsidR="008225AB" w:rsidRDefault="008225AB" w:rsidP="008225AB">
      <w:pPr>
        <w:pStyle w:val="NormalnyWeb"/>
      </w:pPr>
      <w:r>
        <w:t>Przedstawiamy informacje dotyczące terminów zgłoszeń do głosowania w Wyborach Prezydenta RP – 12 lipca 2020 r. – II tura:</w:t>
      </w:r>
    </w:p>
    <w:p w14:paraId="4930B5D0" w14:textId="77777777" w:rsidR="008225AB" w:rsidRDefault="008225AB" w:rsidP="008225AB">
      <w:pPr>
        <w:pStyle w:val="NormalnyWeb"/>
      </w:pPr>
      <w:r>
        <w:t>zgłoszenie zamiaru głosowania korespondencyjnego w II turze może być dokonane do 30 czerwca br.</w:t>
      </w:r>
      <w:r>
        <w:br/>
        <w:t>– osoby będące na kwarantannie do dnia 7 lipca</w:t>
      </w:r>
      <w:r>
        <w:br/>
        <w:t>– osoby poddane kwarantannie po 7 lipca do dnia 10 lipca,</w:t>
      </w:r>
    </w:p>
    <w:p w14:paraId="6CBBC640" w14:textId="77777777" w:rsidR="008225AB" w:rsidRDefault="008225AB" w:rsidP="008225AB">
      <w:pPr>
        <w:pStyle w:val="NormalnyWeb"/>
      </w:pPr>
      <w:r>
        <w:t xml:space="preserve">Ważna informacja: </w:t>
      </w:r>
      <w:r>
        <w:br/>
        <w:t>złożenie wniosku o sporządzenie aktu pełnomocnictwa do dnia 3 lipca,</w:t>
      </w:r>
      <w:r>
        <w:br/>
        <w:t>złożenie wniosku o dopisanie do spisu wyborców do dnia 7 lipca,</w:t>
      </w:r>
      <w:r>
        <w:br/>
        <w:t>wydawanie zaświadczeń o prawie do głosowania do dnia 10 lipca.</w:t>
      </w:r>
    </w:p>
    <w:p w14:paraId="7AB16F58" w14:textId="77777777" w:rsidR="00D62A82" w:rsidRDefault="00D62A82"/>
    <w:sectPr w:rsidR="00D62A82" w:rsidSect="004E1B2C">
      <w:pgSz w:w="11906" w:h="16838" w:code="9"/>
      <w:pgMar w:top="1417" w:right="1417" w:bottom="1417" w:left="1417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AB"/>
    <w:rsid w:val="001C22AE"/>
    <w:rsid w:val="00280AEF"/>
    <w:rsid w:val="003D2F63"/>
    <w:rsid w:val="004742AA"/>
    <w:rsid w:val="004E1B2C"/>
    <w:rsid w:val="006E21EC"/>
    <w:rsid w:val="00702F88"/>
    <w:rsid w:val="00805840"/>
    <w:rsid w:val="008225AB"/>
    <w:rsid w:val="009E5A71"/>
    <w:rsid w:val="00D62A82"/>
    <w:rsid w:val="00DF7C8C"/>
    <w:rsid w:val="00FC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F347"/>
  <w15:docId w15:val="{2427497A-1C24-41C2-8A11-3B73C8AE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02F88"/>
    <w:pPr>
      <w:widowControl w:val="0"/>
      <w:autoSpaceDE w:val="0"/>
      <w:autoSpaceDN w:val="0"/>
      <w:spacing w:after="0" w:line="240" w:lineRule="auto"/>
      <w:ind w:left="0"/>
    </w:pPr>
    <w:rPr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02F88"/>
    <w:rPr>
      <w:rFonts w:eastAsia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02F88"/>
    <w:rPr>
      <w:rFonts w:eastAsia="Times New Roman"/>
      <w:color w:val="auto"/>
      <w:lang w:val="en-US"/>
    </w:rPr>
  </w:style>
  <w:style w:type="paragraph" w:customStyle="1" w:styleId="TableParagraph">
    <w:name w:val="Table Paragraph"/>
    <w:basedOn w:val="Normalny"/>
    <w:uiPriority w:val="1"/>
    <w:qFormat/>
    <w:rsid w:val="00702F88"/>
    <w:rPr>
      <w:rFonts w:eastAsia="Times New Roman"/>
    </w:rPr>
  </w:style>
  <w:style w:type="paragraph" w:styleId="NormalnyWeb">
    <w:name w:val="Normal (Web)"/>
    <w:basedOn w:val="Normalny"/>
    <w:uiPriority w:val="99"/>
    <w:semiHidden/>
    <w:unhideWhenUsed/>
    <w:rsid w:val="008225AB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</dc:creator>
  <cp:lastModifiedBy>Ewa Zielak</cp:lastModifiedBy>
  <cp:revision>2</cp:revision>
  <dcterms:created xsi:type="dcterms:W3CDTF">2020-07-03T10:40:00Z</dcterms:created>
  <dcterms:modified xsi:type="dcterms:W3CDTF">2020-07-03T10:40:00Z</dcterms:modified>
</cp:coreProperties>
</file>